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81B" w:rsidRDefault="0065781B" w:rsidP="00140E71">
      <w:pPr>
        <w:jc w:val="center"/>
        <w:rPr>
          <w:szCs w:val="21"/>
        </w:rPr>
      </w:pPr>
      <w:bookmarkStart w:id="0" w:name="_GoBack"/>
      <w:bookmarkEnd w:id="0"/>
      <w:r>
        <w:rPr>
          <w:rFonts w:hint="eastAsia"/>
          <w:szCs w:val="21"/>
        </w:rPr>
        <w:t>平成</w:t>
      </w:r>
      <w:r w:rsidR="00975AA5">
        <w:rPr>
          <w:rFonts w:hint="eastAsia"/>
          <w:szCs w:val="21"/>
        </w:rPr>
        <w:t>29</w:t>
      </w:r>
      <w:r>
        <w:rPr>
          <w:rFonts w:hint="eastAsia"/>
          <w:szCs w:val="21"/>
        </w:rPr>
        <w:t>年度</w:t>
      </w:r>
      <w:r w:rsidR="00140E71">
        <w:rPr>
          <w:rFonts w:hint="eastAsia"/>
          <w:szCs w:val="21"/>
        </w:rPr>
        <w:t xml:space="preserve">　</w:t>
      </w:r>
      <w:r>
        <w:rPr>
          <w:rFonts w:hint="eastAsia"/>
          <w:szCs w:val="21"/>
        </w:rPr>
        <w:t>全国簿記教育研究協議会報告</w:t>
      </w:r>
    </w:p>
    <w:p w:rsidR="0065781B" w:rsidRDefault="0065781B" w:rsidP="00140E71">
      <w:pPr>
        <w:jc w:val="center"/>
        <w:rPr>
          <w:szCs w:val="21"/>
        </w:rPr>
      </w:pPr>
      <w:r>
        <w:rPr>
          <w:rFonts w:hint="eastAsia"/>
          <w:szCs w:val="21"/>
        </w:rPr>
        <w:t>開催日</w:t>
      </w:r>
      <w:r w:rsidR="00140E71">
        <w:rPr>
          <w:rFonts w:hint="eastAsia"/>
          <w:szCs w:val="21"/>
        </w:rPr>
        <w:t xml:space="preserve">　</w:t>
      </w:r>
      <w:r>
        <w:rPr>
          <w:rFonts w:hint="eastAsia"/>
          <w:szCs w:val="21"/>
        </w:rPr>
        <w:t>平成</w:t>
      </w:r>
      <w:r w:rsidR="00975AA5">
        <w:rPr>
          <w:rFonts w:hint="eastAsia"/>
          <w:szCs w:val="21"/>
        </w:rPr>
        <w:t>30</w:t>
      </w:r>
      <w:r>
        <w:rPr>
          <w:rFonts w:hint="eastAsia"/>
          <w:szCs w:val="21"/>
        </w:rPr>
        <w:t>年</w:t>
      </w:r>
      <w:r>
        <w:rPr>
          <w:rFonts w:hint="eastAsia"/>
          <w:szCs w:val="21"/>
        </w:rPr>
        <w:t>3</w:t>
      </w:r>
      <w:r>
        <w:rPr>
          <w:rFonts w:hint="eastAsia"/>
          <w:szCs w:val="21"/>
        </w:rPr>
        <w:t>月</w:t>
      </w:r>
      <w:r w:rsidR="00336E36">
        <w:rPr>
          <w:rFonts w:hint="eastAsia"/>
          <w:szCs w:val="21"/>
        </w:rPr>
        <w:t>1</w:t>
      </w:r>
      <w:r w:rsidR="00975AA5">
        <w:rPr>
          <w:rFonts w:hint="eastAsia"/>
          <w:szCs w:val="21"/>
        </w:rPr>
        <w:t>7</w:t>
      </w:r>
      <w:r>
        <w:rPr>
          <w:rFonts w:hint="eastAsia"/>
          <w:szCs w:val="21"/>
        </w:rPr>
        <w:t>日</w:t>
      </w:r>
      <w:r>
        <w:rPr>
          <w:rFonts w:hint="eastAsia"/>
          <w:szCs w:val="21"/>
        </w:rPr>
        <w:t>(</w:t>
      </w:r>
      <w:r>
        <w:rPr>
          <w:rFonts w:hint="eastAsia"/>
          <w:szCs w:val="21"/>
        </w:rPr>
        <w:t>土</w:t>
      </w:r>
      <w:r>
        <w:rPr>
          <w:rFonts w:hint="eastAsia"/>
          <w:szCs w:val="21"/>
        </w:rPr>
        <w:t>)</w:t>
      </w:r>
      <w:r w:rsidR="00140E71">
        <w:rPr>
          <w:rFonts w:hint="eastAsia"/>
          <w:szCs w:val="21"/>
        </w:rPr>
        <w:t xml:space="preserve">　</w:t>
      </w:r>
      <w:r>
        <w:rPr>
          <w:rFonts w:hint="eastAsia"/>
          <w:szCs w:val="21"/>
        </w:rPr>
        <w:t>場　所</w:t>
      </w:r>
      <w:r w:rsidR="00140E71">
        <w:rPr>
          <w:rFonts w:hint="eastAsia"/>
          <w:szCs w:val="21"/>
        </w:rPr>
        <w:t xml:space="preserve">　</w:t>
      </w:r>
      <w:r>
        <w:rPr>
          <w:rFonts w:hint="eastAsia"/>
          <w:szCs w:val="21"/>
        </w:rPr>
        <w:t>東京：全商会館</w:t>
      </w:r>
    </w:p>
    <w:p w:rsidR="00500040" w:rsidRDefault="00500040" w:rsidP="00113E78">
      <w:pPr>
        <w:rPr>
          <w:szCs w:val="21"/>
        </w:rPr>
      </w:pPr>
    </w:p>
    <w:p w:rsidR="00BD6EC8" w:rsidRDefault="00BD6EC8" w:rsidP="00113E78">
      <w:pPr>
        <w:rPr>
          <w:rFonts w:hint="eastAsia"/>
          <w:szCs w:val="21"/>
        </w:rPr>
      </w:pPr>
    </w:p>
    <w:p w:rsidR="00500040" w:rsidRDefault="00500040" w:rsidP="00113E78">
      <w:pPr>
        <w:rPr>
          <w:szCs w:val="21"/>
        </w:rPr>
      </w:pPr>
      <w:r>
        <w:rPr>
          <w:rFonts w:hint="eastAsia"/>
          <w:szCs w:val="21"/>
        </w:rPr>
        <w:t>理事長より</w:t>
      </w:r>
    </w:p>
    <w:p w:rsidR="00500040" w:rsidRDefault="00500040" w:rsidP="00113E78">
      <w:pPr>
        <w:rPr>
          <w:szCs w:val="21"/>
        </w:rPr>
      </w:pPr>
      <w:r>
        <w:rPr>
          <w:rFonts w:hint="eastAsia"/>
          <w:szCs w:val="21"/>
        </w:rPr>
        <w:t xml:space="preserve">　平成</w:t>
      </w:r>
      <w:r>
        <w:rPr>
          <w:rFonts w:hint="eastAsia"/>
          <w:szCs w:val="21"/>
        </w:rPr>
        <w:t>29</w:t>
      </w:r>
      <w:r>
        <w:rPr>
          <w:rFonts w:hint="eastAsia"/>
          <w:szCs w:val="21"/>
        </w:rPr>
        <w:t>年度から変更した</w:t>
      </w:r>
      <w:r>
        <w:rPr>
          <w:rFonts w:hint="eastAsia"/>
          <w:szCs w:val="21"/>
        </w:rPr>
        <w:t>7</w:t>
      </w:r>
      <w:r>
        <w:rPr>
          <w:rFonts w:hint="eastAsia"/>
          <w:szCs w:val="21"/>
        </w:rPr>
        <w:t>点について確認をしてもらいたい。</w:t>
      </w:r>
    </w:p>
    <w:p w:rsidR="00500040" w:rsidRDefault="00500040" w:rsidP="00113E78">
      <w:pPr>
        <w:rPr>
          <w:szCs w:val="21"/>
        </w:rPr>
      </w:pPr>
      <w:r>
        <w:rPr>
          <w:rFonts w:hint="eastAsia"/>
          <w:szCs w:val="21"/>
        </w:rPr>
        <w:t xml:space="preserve">　１　帳簿の保管は</w:t>
      </w:r>
      <w:r>
        <w:rPr>
          <w:rFonts w:hint="eastAsia"/>
          <w:szCs w:val="21"/>
        </w:rPr>
        <w:t>10</w:t>
      </w:r>
      <w:r>
        <w:rPr>
          <w:rFonts w:hint="eastAsia"/>
          <w:szCs w:val="21"/>
        </w:rPr>
        <w:t>年。</w:t>
      </w:r>
    </w:p>
    <w:p w:rsidR="00500040" w:rsidRDefault="00500040" w:rsidP="00113E78">
      <w:pPr>
        <w:rPr>
          <w:szCs w:val="21"/>
        </w:rPr>
      </w:pPr>
      <w:r>
        <w:rPr>
          <w:rFonts w:hint="eastAsia"/>
          <w:szCs w:val="21"/>
        </w:rPr>
        <w:t xml:space="preserve">　２　遅刻・途中退室の規定の変更。一時退室については資料あり。</w:t>
      </w:r>
    </w:p>
    <w:p w:rsidR="00500040" w:rsidRDefault="00500040" w:rsidP="00113E78">
      <w:pPr>
        <w:rPr>
          <w:szCs w:val="21"/>
        </w:rPr>
      </w:pPr>
      <w:r>
        <w:rPr>
          <w:rFonts w:hint="eastAsia"/>
          <w:szCs w:val="21"/>
        </w:rPr>
        <w:t xml:space="preserve">　３　検定中止の場合の受験料の返金について。</w:t>
      </w:r>
    </w:p>
    <w:p w:rsidR="00500040" w:rsidRDefault="00484318" w:rsidP="00113E78">
      <w:pPr>
        <w:rPr>
          <w:szCs w:val="21"/>
        </w:rPr>
      </w:pPr>
      <w:r>
        <w:rPr>
          <w:rFonts w:hint="eastAsia"/>
          <w:szCs w:val="21"/>
        </w:rPr>
        <w:t xml:space="preserve">　４　監査の範囲を答案審査まで拡大した。答案保管</w:t>
      </w:r>
      <w:r w:rsidR="00500040">
        <w:rPr>
          <w:rFonts w:hint="eastAsia"/>
          <w:szCs w:val="21"/>
        </w:rPr>
        <w:t>は実施年度の翌年度末。</w:t>
      </w:r>
    </w:p>
    <w:p w:rsidR="00500040" w:rsidRDefault="00500040" w:rsidP="00113E78">
      <w:pPr>
        <w:rPr>
          <w:szCs w:val="21"/>
        </w:rPr>
      </w:pPr>
      <w:r>
        <w:rPr>
          <w:rFonts w:hint="eastAsia"/>
          <w:szCs w:val="21"/>
        </w:rPr>
        <w:t xml:space="preserve">　５　コンクール等競技会の昼食は各自負担。</w:t>
      </w:r>
    </w:p>
    <w:p w:rsidR="00500040" w:rsidRDefault="00500040" w:rsidP="00113E78">
      <w:pPr>
        <w:rPr>
          <w:szCs w:val="21"/>
        </w:rPr>
      </w:pPr>
      <w:r>
        <w:rPr>
          <w:rFonts w:hint="eastAsia"/>
          <w:szCs w:val="21"/>
        </w:rPr>
        <w:t xml:space="preserve">　６　会報の作成は年</w:t>
      </w:r>
      <w:r>
        <w:rPr>
          <w:rFonts w:hint="eastAsia"/>
          <w:szCs w:val="21"/>
        </w:rPr>
        <w:t>1</w:t>
      </w:r>
      <w:r>
        <w:rPr>
          <w:rFonts w:hint="eastAsia"/>
          <w:szCs w:val="21"/>
        </w:rPr>
        <w:t>回</w:t>
      </w:r>
    </w:p>
    <w:p w:rsidR="00500040" w:rsidRDefault="00500040" w:rsidP="00113E78">
      <w:pPr>
        <w:rPr>
          <w:szCs w:val="21"/>
        </w:rPr>
      </w:pPr>
      <w:r>
        <w:rPr>
          <w:rFonts w:hint="eastAsia"/>
          <w:szCs w:val="21"/>
        </w:rPr>
        <w:t xml:space="preserve">　７　競技大会における採点業務の手伝いの手当ての廃止</w:t>
      </w:r>
    </w:p>
    <w:p w:rsidR="00500040" w:rsidRDefault="00500040" w:rsidP="00113E78">
      <w:pPr>
        <w:rPr>
          <w:szCs w:val="21"/>
        </w:rPr>
      </w:pPr>
    </w:p>
    <w:p w:rsidR="00500040" w:rsidRDefault="00500040" w:rsidP="00113E78">
      <w:pPr>
        <w:rPr>
          <w:szCs w:val="21"/>
        </w:rPr>
      </w:pPr>
      <w:r>
        <w:rPr>
          <w:rFonts w:hint="eastAsia"/>
          <w:szCs w:val="21"/>
        </w:rPr>
        <w:t>西村調査官より</w:t>
      </w:r>
    </w:p>
    <w:p w:rsidR="00500040" w:rsidRDefault="00500040" w:rsidP="00500040">
      <w:pPr>
        <w:ind w:left="482" w:hangingChars="200" w:hanging="482"/>
        <w:rPr>
          <w:szCs w:val="21"/>
        </w:rPr>
      </w:pPr>
      <w:r>
        <w:rPr>
          <w:rFonts w:hint="eastAsia"/>
          <w:szCs w:val="21"/>
        </w:rPr>
        <w:t xml:space="preserve">　・新教育課程の内容について説明あり。今年度（</w:t>
      </w:r>
      <w:r>
        <w:rPr>
          <w:rFonts w:hint="eastAsia"/>
          <w:szCs w:val="21"/>
        </w:rPr>
        <w:t>H29</w:t>
      </w:r>
      <w:r>
        <w:rPr>
          <w:rFonts w:hint="eastAsia"/>
          <w:szCs w:val="21"/>
        </w:rPr>
        <w:t>）中にパブリックコメントの内容の検討を終わらせたい。新指導要領の解説を作成するかど</w:t>
      </w:r>
      <w:r w:rsidR="00484318">
        <w:rPr>
          <w:rFonts w:hint="eastAsia"/>
          <w:szCs w:val="21"/>
        </w:rPr>
        <w:t>うかは決定していないが、説明会資料などという形などで作成されるかもしれない</w:t>
      </w:r>
      <w:r>
        <w:rPr>
          <w:rFonts w:hint="eastAsia"/>
          <w:szCs w:val="21"/>
        </w:rPr>
        <w:t>。</w:t>
      </w:r>
    </w:p>
    <w:p w:rsidR="00500040" w:rsidRDefault="00500040" w:rsidP="00500040">
      <w:pPr>
        <w:ind w:left="482" w:hangingChars="200" w:hanging="482"/>
        <w:rPr>
          <w:szCs w:val="21"/>
        </w:rPr>
      </w:pPr>
      <w:r>
        <w:rPr>
          <w:rFonts w:hint="eastAsia"/>
          <w:szCs w:val="21"/>
        </w:rPr>
        <w:t xml:space="preserve">　　（各分野の詳細は省略）</w:t>
      </w:r>
    </w:p>
    <w:p w:rsidR="00500040" w:rsidRDefault="00500040" w:rsidP="00500040">
      <w:pPr>
        <w:ind w:left="482" w:hangingChars="200" w:hanging="482"/>
        <w:rPr>
          <w:szCs w:val="21"/>
        </w:rPr>
      </w:pPr>
      <w:r>
        <w:rPr>
          <w:rFonts w:hint="eastAsia"/>
          <w:szCs w:val="21"/>
        </w:rPr>
        <w:t xml:space="preserve">　</w:t>
      </w:r>
      <w:r w:rsidR="002C5187">
        <w:rPr>
          <w:rFonts w:hint="eastAsia"/>
          <w:szCs w:val="21"/>
        </w:rPr>
        <w:t>・教科書を使わないで、テキスト・問題集だけを使ってどんどん検定のために授業を行って受かるか受からないかではいけない。全員が単位習得して卒業しているのであるから検定合格率があまりに低いのは検定そのものにも問題があるのではないか。また、カリキュラムも含めた指導にも問題があるのではないか。</w:t>
      </w:r>
    </w:p>
    <w:p w:rsidR="00500040" w:rsidRDefault="00500040" w:rsidP="00113E78">
      <w:pPr>
        <w:rPr>
          <w:szCs w:val="21"/>
        </w:rPr>
      </w:pPr>
    </w:p>
    <w:p w:rsidR="00500040" w:rsidRDefault="00500040" w:rsidP="00113E78">
      <w:pPr>
        <w:rPr>
          <w:szCs w:val="21"/>
        </w:rPr>
      </w:pPr>
      <w:r>
        <w:rPr>
          <w:rFonts w:hint="eastAsia"/>
          <w:szCs w:val="21"/>
        </w:rPr>
        <w:t>議事</w:t>
      </w:r>
    </w:p>
    <w:p w:rsidR="00500040" w:rsidRDefault="00500040" w:rsidP="00500040">
      <w:pPr>
        <w:rPr>
          <w:szCs w:val="21"/>
        </w:rPr>
      </w:pPr>
      <w:r>
        <w:rPr>
          <w:rFonts w:hint="eastAsia"/>
          <w:szCs w:val="21"/>
        </w:rPr>
        <w:t>１．出題方針・審査基準・総括</w:t>
      </w:r>
    </w:p>
    <w:p w:rsidR="00500040" w:rsidRDefault="00500040" w:rsidP="00500040">
      <w:pPr>
        <w:ind w:left="482" w:hangingChars="200" w:hanging="482"/>
        <w:rPr>
          <w:szCs w:val="21"/>
        </w:rPr>
      </w:pPr>
      <w:r>
        <w:rPr>
          <w:rFonts w:hint="eastAsia"/>
          <w:szCs w:val="21"/>
        </w:rPr>
        <w:t xml:space="preserve">　・日頃、真面目に先生の指導に従って学習していれば、ある程度の目標が達成できるようにいう観点から作問している。（例年どおり）</w:t>
      </w:r>
    </w:p>
    <w:p w:rsidR="00500040" w:rsidRDefault="002C5187" w:rsidP="00113E78">
      <w:pPr>
        <w:rPr>
          <w:szCs w:val="21"/>
        </w:rPr>
      </w:pPr>
      <w:r>
        <w:rPr>
          <w:rFonts w:hint="eastAsia"/>
          <w:szCs w:val="21"/>
        </w:rPr>
        <w:t xml:space="preserve">　・</w:t>
      </w:r>
      <w:r w:rsidRPr="00241CC2">
        <w:rPr>
          <w:rFonts w:hint="eastAsia"/>
          <w:szCs w:val="21"/>
          <w:u w:val="single"/>
        </w:rPr>
        <w:t>採点にあたり「審査基準・解答」の表紙にある「一般注意」をしっかり読んでほしい。</w:t>
      </w:r>
    </w:p>
    <w:p w:rsidR="00500040" w:rsidRDefault="002C5187" w:rsidP="002C5187">
      <w:pPr>
        <w:ind w:left="482" w:hangingChars="200" w:hanging="482"/>
        <w:rPr>
          <w:szCs w:val="21"/>
        </w:rPr>
      </w:pPr>
      <w:r>
        <w:rPr>
          <w:rFonts w:hint="eastAsia"/>
          <w:szCs w:val="21"/>
        </w:rPr>
        <w:t xml:space="preserve">　・解答用紙、計算用紙や問題用紙の表紙を問題以外にするなどは予算面から厳しい。昨年解答したとおり。</w:t>
      </w:r>
    </w:p>
    <w:p w:rsidR="00500040" w:rsidRDefault="002C5187" w:rsidP="002C5187">
      <w:pPr>
        <w:ind w:left="482" w:hangingChars="200" w:hanging="482"/>
        <w:rPr>
          <w:szCs w:val="21"/>
        </w:rPr>
      </w:pPr>
      <w:r>
        <w:rPr>
          <w:rFonts w:hint="eastAsia"/>
          <w:szCs w:val="21"/>
        </w:rPr>
        <w:t xml:space="preserve">　・協議会への要望などは、校長のチェックをうけて本部校がまとめて提出する。その際に締め切りは必ず守り、</w:t>
      </w:r>
      <w:r>
        <w:rPr>
          <w:rFonts w:hint="eastAsia"/>
          <w:szCs w:val="21"/>
        </w:rPr>
        <w:t>6</w:t>
      </w:r>
      <w:r>
        <w:rPr>
          <w:rFonts w:hint="eastAsia"/>
          <w:szCs w:val="21"/>
        </w:rPr>
        <w:t>月と</w:t>
      </w:r>
      <w:r>
        <w:rPr>
          <w:rFonts w:hint="eastAsia"/>
          <w:szCs w:val="21"/>
        </w:rPr>
        <w:t>1</w:t>
      </w:r>
      <w:r>
        <w:rPr>
          <w:rFonts w:hint="eastAsia"/>
          <w:szCs w:val="21"/>
        </w:rPr>
        <w:t>月は分けて提出する。また、無しの場合も提出する。</w:t>
      </w:r>
    </w:p>
    <w:p w:rsidR="002C5187" w:rsidRDefault="002C5187" w:rsidP="002C5187">
      <w:pPr>
        <w:ind w:leftChars="100" w:left="482" w:hangingChars="100" w:hanging="241"/>
        <w:rPr>
          <w:szCs w:val="21"/>
        </w:rPr>
      </w:pPr>
      <w:r>
        <w:rPr>
          <w:rFonts w:hint="eastAsia"/>
          <w:szCs w:val="21"/>
        </w:rPr>
        <w:t>・計算用紙は、問題にメモ書き等を記入するスペースがないため配布している。２・３級についてはスペースを確保しているため計算用紙は</w:t>
      </w:r>
      <w:r w:rsidR="00484318">
        <w:rPr>
          <w:rFonts w:hint="eastAsia"/>
          <w:szCs w:val="21"/>
        </w:rPr>
        <w:t>ない</w:t>
      </w:r>
      <w:r>
        <w:rPr>
          <w:rFonts w:hint="eastAsia"/>
          <w:szCs w:val="21"/>
        </w:rPr>
        <w:t>。</w:t>
      </w:r>
    </w:p>
    <w:p w:rsidR="002C5187" w:rsidRDefault="002C5187" w:rsidP="002C5187">
      <w:pPr>
        <w:ind w:leftChars="100" w:left="482" w:hangingChars="100" w:hanging="241"/>
        <w:rPr>
          <w:szCs w:val="21"/>
        </w:rPr>
      </w:pPr>
      <w:r>
        <w:rPr>
          <w:rFonts w:hint="eastAsia"/>
          <w:szCs w:val="21"/>
        </w:rPr>
        <w:t>・審査基準については、途中の段階および最終の段階も採点箇所としている。ただし、１箇所誤ったことにより、他の採点箇所も減点されることがないよう極力配慮している。なお、当期純利益などの最終段階はこれに該当しないと考えている。</w:t>
      </w:r>
    </w:p>
    <w:p w:rsidR="00241CC2" w:rsidRDefault="00241CC2" w:rsidP="00113E78">
      <w:pPr>
        <w:rPr>
          <w:szCs w:val="21"/>
        </w:rPr>
      </w:pPr>
    </w:p>
    <w:p w:rsidR="000678AB" w:rsidRDefault="000678AB" w:rsidP="000678AB">
      <w:pPr>
        <w:ind w:left="482" w:hangingChars="200" w:hanging="482"/>
        <w:rPr>
          <w:szCs w:val="21"/>
        </w:rPr>
      </w:pPr>
      <w:r>
        <w:rPr>
          <w:rFonts w:hint="eastAsia"/>
          <w:szCs w:val="21"/>
        </w:rPr>
        <w:t>２．各級の出題に関して</w:t>
      </w:r>
    </w:p>
    <w:p w:rsidR="000678AB" w:rsidRDefault="000678AB" w:rsidP="000678AB">
      <w:pPr>
        <w:ind w:left="482" w:hangingChars="200" w:hanging="482"/>
        <w:rPr>
          <w:szCs w:val="21"/>
        </w:rPr>
      </w:pPr>
      <w:r>
        <w:rPr>
          <w:rFonts w:hint="eastAsia"/>
          <w:szCs w:val="21"/>
        </w:rPr>
        <w:t>（３級）</w:t>
      </w:r>
    </w:p>
    <w:p w:rsidR="002C5187" w:rsidRDefault="002C5187" w:rsidP="000678AB">
      <w:pPr>
        <w:ind w:left="482" w:hangingChars="200" w:hanging="482"/>
        <w:rPr>
          <w:szCs w:val="21"/>
        </w:rPr>
      </w:pPr>
      <w:r>
        <w:rPr>
          <w:rFonts w:hint="eastAsia"/>
          <w:szCs w:val="21"/>
        </w:rPr>
        <w:t xml:space="preserve">　・第</w:t>
      </w:r>
      <w:r>
        <w:rPr>
          <w:rFonts w:hint="eastAsia"/>
          <w:szCs w:val="21"/>
        </w:rPr>
        <w:t>85</w:t>
      </w:r>
      <w:r>
        <w:rPr>
          <w:rFonts w:hint="eastAsia"/>
          <w:szCs w:val="21"/>
        </w:rPr>
        <w:t>回　仕訳</w:t>
      </w:r>
      <w:r>
        <w:rPr>
          <w:rFonts w:hint="eastAsia"/>
          <w:szCs w:val="21"/>
        </w:rPr>
        <w:t>h</w:t>
      </w:r>
      <w:r>
        <w:rPr>
          <w:rFonts w:hint="eastAsia"/>
          <w:szCs w:val="21"/>
        </w:rPr>
        <w:t xml:space="preserve">　「仮受消費税」について</w:t>
      </w:r>
    </w:p>
    <w:p w:rsidR="002C5187" w:rsidRDefault="002C5187" w:rsidP="000678AB">
      <w:pPr>
        <w:ind w:left="482" w:hangingChars="200" w:hanging="482"/>
        <w:rPr>
          <w:szCs w:val="21"/>
        </w:rPr>
      </w:pPr>
      <w:r>
        <w:rPr>
          <w:rFonts w:hint="eastAsia"/>
          <w:szCs w:val="21"/>
        </w:rPr>
        <w:lastRenderedPageBreak/>
        <w:t xml:space="preserve">　　初出題のため丁寧に記載した。</w:t>
      </w:r>
    </w:p>
    <w:p w:rsidR="002C5187" w:rsidRDefault="002C5187" w:rsidP="000678AB">
      <w:pPr>
        <w:ind w:left="482" w:hangingChars="200" w:hanging="482"/>
        <w:rPr>
          <w:szCs w:val="21"/>
        </w:rPr>
      </w:pPr>
    </w:p>
    <w:p w:rsidR="00964A3F" w:rsidRDefault="00964A3F" w:rsidP="00964A3F">
      <w:pPr>
        <w:ind w:left="482" w:hangingChars="200" w:hanging="482"/>
        <w:rPr>
          <w:szCs w:val="21"/>
        </w:rPr>
      </w:pPr>
      <w:r>
        <w:rPr>
          <w:rFonts w:hint="eastAsia"/>
          <w:szCs w:val="21"/>
        </w:rPr>
        <w:t>（２級）</w:t>
      </w:r>
    </w:p>
    <w:p w:rsidR="00241CC2" w:rsidRDefault="00241CC2" w:rsidP="00964A3F">
      <w:pPr>
        <w:ind w:left="482" w:hangingChars="200" w:hanging="482"/>
        <w:rPr>
          <w:szCs w:val="21"/>
        </w:rPr>
      </w:pPr>
      <w:r>
        <w:rPr>
          <w:rFonts w:hint="eastAsia"/>
          <w:szCs w:val="21"/>
        </w:rPr>
        <w:t xml:space="preserve">　・問題３（計算問題）について</w:t>
      </w:r>
    </w:p>
    <w:p w:rsidR="00241CC2" w:rsidRPr="00241CC2" w:rsidRDefault="00241CC2" w:rsidP="00964A3F">
      <w:pPr>
        <w:ind w:left="482" w:hangingChars="200" w:hanging="482"/>
        <w:rPr>
          <w:szCs w:val="21"/>
          <w:u w:val="single"/>
        </w:rPr>
      </w:pPr>
      <w:r>
        <w:rPr>
          <w:rFonts w:hint="eastAsia"/>
          <w:szCs w:val="21"/>
        </w:rPr>
        <w:t xml:space="preserve">　　</w:t>
      </w:r>
      <w:r w:rsidRPr="00241CC2">
        <w:rPr>
          <w:rFonts w:hint="eastAsia"/>
          <w:szCs w:val="21"/>
          <w:u w:val="single"/>
        </w:rPr>
        <w:t>現在は、配点</w:t>
      </w:r>
      <w:r w:rsidRPr="00241CC2">
        <w:rPr>
          <w:rFonts w:hint="eastAsia"/>
          <w:szCs w:val="21"/>
          <w:u w:val="single"/>
        </w:rPr>
        <w:t>24</w:t>
      </w:r>
      <w:r w:rsidRPr="00241CC2">
        <w:rPr>
          <w:rFonts w:hint="eastAsia"/>
          <w:szCs w:val="21"/>
          <w:u w:val="single"/>
        </w:rPr>
        <w:t>点。本支店</w:t>
      </w:r>
      <w:r w:rsidRPr="00241CC2">
        <w:rPr>
          <w:rFonts w:hint="eastAsia"/>
          <w:szCs w:val="21"/>
          <w:u w:val="single"/>
        </w:rPr>
        <w:t>9</w:t>
      </w:r>
      <w:r w:rsidRPr="00241CC2">
        <w:rPr>
          <w:rFonts w:hint="eastAsia"/>
          <w:szCs w:val="21"/>
          <w:u w:val="single"/>
        </w:rPr>
        <w:t>点、</w:t>
      </w:r>
      <w:r w:rsidRPr="00241CC2">
        <w:rPr>
          <w:rFonts w:hint="eastAsia"/>
          <w:szCs w:val="21"/>
          <w:u w:val="single"/>
        </w:rPr>
        <w:t>5</w:t>
      </w:r>
      <w:r w:rsidRPr="00241CC2">
        <w:rPr>
          <w:rFonts w:hint="eastAsia"/>
          <w:szCs w:val="21"/>
          <w:u w:val="single"/>
        </w:rPr>
        <w:t>伝票集計</w:t>
      </w:r>
      <w:r w:rsidRPr="00241CC2">
        <w:rPr>
          <w:rFonts w:hint="eastAsia"/>
          <w:szCs w:val="21"/>
          <w:u w:val="single"/>
        </w:rPr>
        <w:t>9</w:t>
      </w:r>
      <w:r w:rsidRPr="00241CC2">
        <w:rPr>
          <w:rFonts w:hint="eastAsia"/>
          <w:szCs w:val="21"/>
          <w:u w:val="single"/>
        </w:rPr>
        <w:t>点、その他の計算問題</w:t>
      </w:r>
      <w:r w:rsidRPr="00241CC2">
        <w:rPr>
          <w:rFonts w:hint="eastAsia"/>
          <w:szCs w:val="21"/>
          <w:u w:val="single"/>
        </w:rPr>
        <w:t>6</w:t>
      </w:r>
      <w:r w:rsidRPr="00241CC2">
        <w:rPr>
          <w:rFonts w:hint="eastAsia"/>
          <w:szCs w:val="21"/>
          <w:u w:val="single"/>
        </w:rPr>
        <w:t>点をなっている。これについて全体の配点</w:t>
      </w:r>
      <w:r w:rsidRPr="00241CC2">
        <w:rPr>
          <w:rFonts w:hint="eastAsia"/>
          <w:szCs w:val="21"/>
          <w:u w:val="single"/>
        </w:rPr>
        <w:t>24</w:t>
      </w:r>
      <w:r w:rsidRPr="00241CC2">
        <w:rPr>
          <w:rFonts w:hint="eastAsia"/>
          <w:szCs w:val="21"/>
          <w:u w:val="single"/>
        </w:rPr>
        <w:t>点は変えないが、個々の配点については流動的に変更している。そのため、その他の計算問題について増設もあり得る。</w:t>
      </w:r>
    </w:p>
    <w:p w:rsidR="00241CC2" w:rsidRDefault="00241CC2" w:rsidP="00964A3F">
      <w:pPr>
        <w:ind w:left="482" w:hangingChars="200" w:hanging="482"/>
        <w:rPr>
          <w:szCs w:val="21"/>
        </w:rPr>
      </w:pPr>
      <w:r>
        <w:rPr>
          <w:rFonts w:hint="eastAsia"/>
          <w:szCs w:val="21"/>
        </w:rPr>
        <w:t xml:space="preserve">　・問題２（特殊仕訳帳）について</w:t>
      </w:r>
    </w:p>
    <w:p w:rsidR="00241CC2" w:rsidRPr="00241CC2" w:rsidRDefault="00241CC2" w:rsidP="00964A3F">
      <w:pPr>
        <w:ind w:left="482" w:hangingChars="200" w:hanging="482"/>
        <w:rPr>
          <w:szCs w:val="21"/>
          <w:u w:val="single"/>
        </w:rPr>
      </w:pPr>
      <w:r>
        <w:rPr>
          <w:rFonts w:hint="eastAsia"/>
          <w:szCs w:val="21"/>
        </w:rPr>
        <w:t xml:space="preserve">　　</w:t>
      </w:r>
      <w:r w:rsidRPr="00241CC2">
        <w:rPr>
          <w:rFonts w:hint="eastAsia"/>
          <w:szCs w:val="21"/>
          <w:u w:val="single"/>
        </w:rPr>
        <w:t>第</w:t>
      </w:r>
      <w:r w:rsidRPr="00241CC2">
        <w:rPr>
          <w:rFonts w:hint="eastAsia"/>
          <w:szCs w:val="21"/>
          <w:u w:val="single"/>
        </w:rPr>
        <w:t>87</w:t>
      </w:r>
      <w:r w:rsidRPr="00241CC2">
        <w:rPr>
          <w:rFonts w:hint="eastAsia"/>
          <w:szCs w:val="21"/>
          <w:u w:val="single"/>
        </w:rPr>
        <w:t>回（平成</w:t>
      </w:r>
      <w:r w:rsidRPr="00241CC2">
        <w:rPr>
          <w:rFonts w:hint="eastAsia"/>
          <w:szCs w:val="21"/>
          <w:u w:val="single"/>
        </w:rPr>
        <w:t>31</w:t>
      </w:r>
      <w:r w:rsidRPr="00241CC2">
        <w:rPr>
          <w:rFonts w:hint="eastAsia"/>
          <w:szCs w:val="21"/>
          <w:u w:val="single"/>
        </w:rPr>
        <w:t>年</w:t>
      </w:r>
      <w:r w:rsidRPr="00241CC2">
        <w:rPr>
          <w:rFonts w:hint="eastAsia"/>
          <w:szCs w:val="21"/>
          <w:u w:val="single"/>
        </w:rPr>
        <w:t>1</w:t>
      </w:r>
      <w:r w:rsidRPr="00241CC2">
        <w:rPr>
          <w:rFonts w:hint="eastAsia"/>
          <w:szCs w:val="21"/>
          <w:u w:val="single"/>
        </w:rPr>
        <w:t>月）から比重を減らす。ただし、</w:t>
      </w:r>
      <w:r w:rsidRPr="00241CC2">
        <w:rPr>
          <w:rFonts w:hint="eastAsia"/>
          <w:szCs w:val="21"/>
          <w:u w:val="single"/>
        </w:rPr>
        <w:t>3</w:t>
      </w:r>
      <w:r w:rsidRPr="00241CC2">
        <w:rPr>
          <w:rFonts w:hint="eastAsia"/>
          <w:szCs w:val="21"/>
          <w:u w:val="single"/>
        </w:rPr>
        <w:t>級ですでに学んだ帳簿（普通仕訳帳、受取手形記入帳、支払手形記入帳、商品有高帳）を試験範囲に加える。</w:t>
      </w:r>
    </w:p>
    <w:p w:rsidR="00964A3F" w:rsidRDefault="00964A3F" w:rsidP="00964A3F">
      <w:pPr>
        <w:ind w:left="482" w:hangingChars="200" w:hanging="482"/>
        <w:rPr>
          <w:szCs w:val="21"/>
        </w:rPr>
      </w:pPr>
    </w:p>
    <w:p w:rsidR="00241CC2" w:rsidRDefault="00964A3F" w:rsidP="00964A3F">
      <w:pPr>
        <w:ind w:left="482" w:hangingChars="200" w:hanging="482"/>
        <w:rPr>
          <w:szCs w:val="21"/>
        </w:rPr>
      </w:pPr>
      <w:r>
        <w:rPr>
          <w:rFonts w:hint="eastAsia"/>
          <w:szCs w:val="21"/>
        </w:rPr>
        <w:t>（１級会計）</w:t>
      </w:r>
      <w:r w:rsidR="00241CC2">
        <w:rPr>
          <w:rFonts w:hint="eastAsia"/>
          <w:szCs w:val="21"/>
        </w:rPr>
        <w:t xml:space="preserve">　</w:t>
      </w:r>
    </w:p>
    <w:p w:rsidR="00964A3F" w:rsidRDefault="00241CC2" w:rsidP="00241CC2">
      <w:pPr>
        <w:ind w:leftChars="200" w:left="482"/>
        <w:rPr>
          <w:szCs w:val="21"/>
        </w:rPr>
      </w:pPr>
      <w:r>
        <w:rPr>
          <w:rFonts w:hint="eastAsia"/>
          <w:szCs w:val="21"/>
        </w:rPr>
        <w:t>※第</w:t>
      </w:r>
      <w:r>
        <w:rPr>
          <w:rFonts w:hint="eastAsia"/>
          <w:szCs w:val="21"/>
        </w:rPr>
        <w:t>85</w:t>
      </w:r>
      <w:r>
        <w:rPr>
          <w:rFonts w:hint="eastAsia"/>
          <w:szCs w:val="21"/>
        </w:rPr>
        <w:t>回で株主資本等変動計算書が出題された関係で多くの意見が出されています。</w:t>
      </w:r>
    </w:p>
    <w:p w:rsidR="00241CC2" w:rsidRDefault="00241CC2" w:rsidP="00964A3F">
      <w:pPr>
        <w:ind w:left="482" w:hangingChars="200" w:hanging="482"/>
        <w:rPr>
          <w:szCs w:val="21"/>
        </w:rPr>
      </w:pPr>
    </w:p>
    <w:p w:rsidR="00241CC2" w:rsidRDefault="00241CC2" w:rsidP="00964A3F">
      <w:pPr>
        <w:ind w:left="482" w:hangingChars="200" w:hanging="482"/>
        <w:rPr>
          <w:szCs w:val="21"/>
        </w:rPr>
      </w:pPr>
      <w:r>
        <w:rPr>
          <w:rFonts w:hint="eastAsia"/>
          <w:szCs w:val="21"/>
        </w:rPr>
        <w:t xml:space="preserve">　・計算問題については、</w:t>
      </w:r>
      <w:r>
        <w:rPr>
          <w:rFonts w:hint="eastAsia"/>
          <w:szCs w:val="21"/>
        </w:rPr>
        <w:t>4</w:t>
      </w:r>
      <w:r>
        <w:rPr>
          <w:rFonts w:hint="eastAsia"/>
          <w:szCs w:val="21"/>
        </w:rPr>
        <w:t>点配点を</w:t>
      </w:r>
      <w:r>
        <w:rPr>
          <w:rFonts w:hint="eastAsia"/>
          <w:szCs w:val="21"/>
        </w:rPr>
        <w:t>2</w:t>
      </w:r>
      <w:r>
        <w:rPr>
          <w:rFonts w:hint="eastAsia"/>
          <w:szCs w:val="21"/>
        </w:rPr>
        <w:t>点配点×２箇所にできないかという要望が多い。</w:t>
      </w:r>
      <w:r w:rsidR="005C21AB">
        <w:rPr>
          <w:rFonts w:hint="eastAsia"/>
          <w:szCs w:val="21"/>
        </w:rPr>
        <w:t>「比率を求めて、分析する」までをセットというのが作問の意図である。（比率→分析）までが１つと考えている。また、比率の中でも重要なものや関連性のあるものは</w:t>
      </w:r>
      <w:r w:rsidR="005C21AB">
        <w:rPr>
          <w:rFonts w:hint="eastAsia"/>
          <w:szCs w:val="21"/>
        </w:rPr>
        <w:t>4</w:t>
      </w:r>
      <w:r w:rsidR="005C21AB">
        <w:rPr>
          <w:rFonts w:hint="eastAsia"/>
          <w:szCs w:val="21"/>
        </w:rPr>
        <w:t>点セットが良いと考えている。</w:t>
      </w:r>
    </w:p>
    <w:p w:rsidR="005C21AB" w:rsidRDefault="005C21AB" w:rsidP="00964A3F">
      <w:pPr>
        <w:ind w:left="482" w:hangingChars="200" w:hanging="482"/>
        <w:rPr>
          <w:szCs w:val="21"/>
        </w:rPr>
      </w:pPr>
      <w:r>
        <w:rPr>
          <w:rFonts w:hint="eastAsia"/>
          <w:szCs w:val="21"/>
        </w:rPr>
        <w:t xml:space="preserve">　　第</w:t>
      </w:r>
      <w:r>
        <w:rPr>
          <w:rFonts w:hint="eastAsia"/>
          <w:szCs w:val="21"/>
        </w:rPr>
        <w:t>85</w:t>
      </w:r>
      <w:r>
        <w:rPr>
          <w:rFonts w:hint="eastAsia"/>
          <w:szCs w:val="21"/>
        </w:rPr>
        <w:t>回における「流動比率」と「当座比率」、総資本利益率に関係する「売上高純利益率」と「総資本回転率」など。</w:t>
      </w:r>
    </w:p>
    <w:p w:rsidR="00241CC2" w:rsidRDefault="00E83AFC" w:rsidP="00964A3F">
      <w:pPr>
        <w:ind w:left="482" w:hangingChars="200" w:hanging="482"/>
        <w:rPr>
          <w:szCs w:val="21"/>
        </w:rPr>
      </w:pPr>
      <w:r>
        <w:rPr>
          <w:rFonts w:hint="eastAsia"/>
          <w:szCs w:val="21"/>
        </w:rPr>
        <w:t xml:space="preserve">　・連結会計について</w:t>
      </w:r>
    </w:p>
    <w:p w:rsidR="00E83AFC" w:rsidRPr="00E83AFC" w:rsidRDefault="00E83AFC" w:rsidP="00964A3F">
      <w:pPr>
        <w:ind w:left="482" w:hangingChars="200" w:hanging="482"/>
        <w:rPr>
          <w:szCs w:val="21"/>
        </w:rPr>
      </w:pPr>
      <w:r>
        <w:rPr>
          <w:rFonts w:hint="eastAsia"/>
          <w:szCs w:val="21"/>
        </w:rPr>
        <w:t xml:space="preserve">　　非支配株主持分については、第</w:t>
      </w:r>
      <w:r>
        <w:rPr>
          <w:rFonts w:hint="eastAsia"/>
          <w:szCs w:val="21"/>
        </w:rPr>
        <w:t>84</w:t>
      </w:r>
      <w:r>
        <w:rPr>
          <w:rFonts w:hint="eastAsia"/>
          <w:szCs w:val="21"/>
        </w:rPr>
        <w:t>回で出題したが再度理解しているかを問うため第</w:t>
      </w:r>
      <w:r>
        <w:rPr>
          <w:rFonts w:hint="eastAsia"/>
          <w:szCs w:val="21"/>
        </w:rPr>
        <w:t>85</w:t>
      </w:r>
      <w:r>
        <w:rPr>
          <w:rFonts w:hint="eastAsia"/>
          <w:szCs w:val="21"/>
        </w:rPr>
        <w:t>回でも出題した。</w:t>
      </w:r>
      <w:r w:rsidRPr="00E83AFC">
        <w:rPr>
          <w:rFonts w:hint="eastAsia"/>
          <w:szCs w:val="21"/>
          <w:u w:val="single"/>
        </w:rPr>
        <w:t>「子会社の利益の按分」「子会社の配当の修正」の出題もあり得る。第</w:t>
      </w:r>
      <w:r w:rsidRPr="00E83AFC">
        <w:rPr>
          <w:rFonts w:hint="eastAsia"/>
          <w:szCs w:val="21"/>
          <w:u w:val="single"/>
        </w:rPr>
        <w:t>86</w:t>
      </w:r>
      <w:r w:rsidRPr="00E83AFC">
        <w:rPr>
          <w:rFonts w:hint="eastAsia"/>
          <w:szCs w:val="21"/>
          <w:u w:val="single"/>
        </w:rPr>
        <w:t>回から出題の可能性あり。</w:t>
      </w:r>
      <w:r w:rsidRPr="00E83AFC">
        <w:rPr>
          <w:rFonts w:hint="eastAsia"/>
          <w:szCs w:val="21"/>
        </w:rPr>
        <w:t>（財務会計Ⅰの教科書の範囲までは出題する）</w:t>
      </w:r>
    </w:p>
    <w:p w:rsidR="00E83AFC" w:rsidRDefault="00E83AFC" w:rsidP="00964A3F">
      <w:pPr>
        <w:ind w:left="482" w:hangingChars="200" w:hanging="482"/>
        <w:rPr>
          <w:szCs w:val="21"/>
        </w:rPr>
      </w:pPr>
      <w:r w:rsidRPr="00E83AFC">
        <w:rPr>
          <w:rFonts w:hint="eastAsia"/>
          <w:szCs w:val="21"/>
        </w:rPr>
        <w:t xml:space="preserve">　</w:t>
      </w:r>
      <w:r>
        <w:rPr>
          <w:rFonts w:hint="eastAsia"/>
          <w:szCs w:val="21"/>
        </w:rPr>
        <w:t>・</w:t>
      </w:r>
      <w:r w:rsidR="001648A7">
        <w:rPr>
          <w:rFonts w:hint="eastAsia"/>
          <w:szCs w:val="21"/>
        </w:rPr>
        <w:t>株主資本等変動計算書　出題について</w:t>
      </w:r>
    </w:p>
    <w:p w:rsidR="001648A7" w:rsidRPr="00E83AFC" w:rsidRDefault="001648A7" w:rsidP="00964A3F">
      <w:pPr>
        <w:ind w:left="482" w:hangingChars="200" w:hanging="482"/>
        <w:rPr>
          <w:rFonts w:hint="eastAsia"/>
          <w:szCs w:val="21"/>
        </w:rPr>
      </w:pPr>
      <w:r>
        <w:rPr>
          <w:rFonts w:hint="eastAsia"/>
          <w:szCs w:val="21"/>
        </w:rPr>
        <w:t xml:space="preserve">　　初出題であったので複数のルートから解答が導き出すことができるように考慮した。株主資本等変動計算書は、すべての教科書に記載があるため出題範囲からは逸脱していないと考えている。「その他有価証券評価差額金」については、株主資本等変動計算書と貸借対照表とのつながりを意識して作問した。誤答率は、</w:t>
      </w:r>
      <w:r>
        <w:rPr>
          <w:rFonts w:hint="eastAsia"/>
          <w:szCs w:val="21"/>
        </w:rPr>
        <w:t>28.1%</w:t>
      </w:r>
      <w:r>
        <w:rPr>
          <w:rFonts w:hint="eastAsia"/>
          <w:szCs w:val="21"/>
        </w:rPr>
        <w:t>である高くはない。受験者はこのつながりを理解していると考えている。</w:t>
      </w:r>
    </w:p>
    <w:p w:rsidR="00E83AFC" w:rsidRDefault="00E83AFC" w:rsidP="00964A3F">
      <w:pPr>
        <w:ind w:left="482" w:hangingChars="200" w:hanging="482"/>
        <w:rPr>
          <w:szCs w:val="21"/>
        </w:rPr>
      </w:pPr>
    </w:p>
    <w:p w:rsidR="00802AC9" w:rsidRDefault="00802AC9" w:rsidP="00964A3F">
      <w:pPr>
        <w:ind w:left="482" w:hangingChars="200" w:hanging="482"/>
        <w:rPr>
          <w:szCs w:val="21"/>
        </w:rPr>
      </w:pPr>
      <w:r>
        <w:rPr>
          <w:rFonts w:hint="eastAsia"/>
          <w:szCs w:val="21"/>
        </w:rPr>
        <w:t>（１級原価計算）</w:t>
      </w:r>
    </w:p>
    <w:p w:rsidR="00802AC9" w:rsidRDefault="00802AC9" w:rsidP="00964A3F">
      <w:pPr>
        <w:ind w:left="482" w:hangingChars="200" w:hanging="482"/>
        <w:rPr>
          <w:szCs w:val="21"/>
        </w:rPr>
      </w:pPr>
      <w:r>
        <w:rPr>
          <w:rFonts w:hint="eastAsia"/>
          <w:szCs w:val="21"/>
        </w:rPr>
        <w:t xml:space="preserve">　・</w:t>
      </w:r>
      <w:r w:rsidR="001648A7">
        <w:rPr>
          <w:rFonts w:hint="eastAsia"/>
          <w:szCs w:val="21"/>
        </w:rPr>
        <w:t>第</w:t>
      </w:r>
      <w:r w:rsidR="001648A7">
        <w:rPr>
          <w:rFonts w:hint="eastAsia"/>
          <w:szCs w:val="21"/>
        </w:rPr>
        <w:t>85</w:t>
      </w:r>
      <w:r w:rsidR="001648A7">
        <w:rPr>
          <w:rFonts w:hint="eastAsia"/>
          <w:szCs w:val="21"/>
        </w:rPr>
        <w:t>回第</w:t>
      </w:r>
      <w:r w:rsidR="001648A7">
        <w:rPr>
          <w:rFonts w:hint="eastAsia"/>
          <w:szCs w:val="21"/>
        </w:rPr>
        <w:t>5</w:t>
      </w:r>
      <w:r w:rsidR="001648A7">
        <w:rPr>
          <w:rFonts w:hint="eastAsia"/>
          <w:szCs w:val="21"/>
        </w:rPr>
        <w:t>問の「製造間接費配賦差異」を計上する問題を２つにわけたのは別解が出ないようにと考えたためである。</w:t>
      </w:r>
    </w:p>
    <w:p w:rsidR="001648A7" w:rsidRDefault="001648A7" w:rsidP="00964A3F">
      <w:pPr>
        <w:ind w:left="482" w:hangingChars="200" w:hanging="482"/>
        <w:rPr>
          <w:szCs w:val="21"/>
        </w:rPr>
      </w:pPr>
      <w:r>
        <w:rPr>
          <w:rFonts w:hint="eastAsia"/>
          <w:szCs w:val="21"/>
        </w:rPr>
        <w:t xml:space="preserve">　・問題構成の変更について（別紙あり）</w:t>
      </w:r>
    </w:p>
    <w:p w:rsidR="001648A7" w:rsidRDefault="001648A7" w:rsidP="00964A3F">
      <w:pPr>
        <w:ind w:left="482" w:hangingChars="200" w:hanging="482"/>
        <w:rPr>
          <w:rFonts w:hint="eastAsia"/>
          <w:szCs w:val="21"/>
        </w:rPr>
      </w:pPr>
      <w:r>
        <w:rPr>
          <w:rFonts w:hint="eastAsia"/>
          <w:szCs w:val="21"/>
        </w:rPr>
        <w:t xml:space="preserve">　　総合原価計算においては、月中取引が少なく</w:t>
      </w:r>
      <w:r>
        <w:rPr>
          <w:rFonts w:hint="eastAsia"/>
          <w:szCs w:val="21"/>
        </w:rPr>
        <w:t>9</w:t>
      </w:r>
      <w:r>
        <w:rPr>
          <w:rFonts w:hint="eastAsia"/>
          <w:szCs w:val="21"/>
        </w:rPr>
        <w:t>問の配点箇所の確保が大変なため第</w:t>
      </w:r>
      <w:r>
        <w:rPr>
          <w:rFonts w:hint="eastAsia"/>
          <w:szCs w:val="21"/>
        </w:rPr>
        <w:t>5</w:t>
      </w:r>
      <w:r>
        <w:rPr>
          <w:rFonts w:hint="eastAsia"/>
          <w:szCs w:val="21"/>
        </w:rPr>
        <w:t>問からはずす。いままでの出題の方向性を変えるものでなくはっきりさせたということ。</w:t>
      </w:r>
    </w:p>
    <w:p w:rsidR="00802AC9" w:rsidRDefault="00802AC9" w:rsidP="00964A3F">
      <w:pPr>
        <w:ind w:left="482" w:hangingChars="200" w:hanging="482"/>
        <w:rPr>
          <w:szCs w:val="21"/>
        </w:rPr>
      </w:pPr>
    </w:p>
    <w:p w:rsidR="00802AC9" w:rsidRDefault="00802AC9" w:rsidP="00964A3F">
      <w:pPr>
        <w:ind w:left="482" w:hangingChars="200" w:hanging="482"/>
        <w:rPr>
          <w:szCs w:val="21"/>
        </w:rPr>
      </w:pPr>
      <w:r>
        <w:rPr>
          <w:rFonts w:hint="eastAsia"/>
          <w:szCs w:val="21"/>
        </w:rPr>
        <w:t>３．将来の運営について</w:t>
      </w:r>
    </w:p>
    <w:p w:rsidR="00955D1C" w:rsidRDefault="00802AC9" w:rsidP="001648A7">
      <w:pPr>
        <w:ind w:left="482" w:hangingChars="200" w:hanging="482"/>
        <w:rPr>
          <w:szCs w:val="21"/>
        </w:rPr>
      </w:pPr>
      <w:r>
        <w:rPr>
          <w:rFonts w:hint="eastAsia"/>
          <w:szCs w:val="21"/>
        </w:rPr>
        <w:t xml:space="preserve">　・</w:t>
      </w:r>
      <w:r w:rsidR="001648A7">
        <w:rPr>
          <w:rFonts w:hint="eastAsia"/>
          <w:szCs w:val="21"/>
        </w:rPr>
        <w:t>理解と問う問題を心掛けている。</w:t>
      </w:r>
      <w:r w:rsidR="00955D1C">
        <w:rPr>
          <w:rFonts w:hint="eastAsia"/>
          <w:szCs w:val="21"/>
        </w:rPr>
        <w:t>また、マンネリ化を防ぐようにとも考えている。</w:t>
      </w:r>
    </w:p>
    <w:p w:rsidR="001648A7" w:rsidRDefault="00955D1C" w:rsidP="00955D1C">
      <w:pPr>
        <w:ind w:leftChars="100" w:left="482" w:hangingChars="100" w:hanging="241"/>
        <w:rPr>
          <w:szCs w:val="21"/>
        </w:rPr>
      </w:pPr>
      <w:r>
        <w:rPr>
          <w:rFonts w:hint="eastAsia"/>
          <w:szCs w:val="21"/>
        </w:rPr>
        <w:t>・</w:t>
      </w:r>
      <w:r w:rsidR="001648A7">
        <w:rPr>
          <w:rFonts w:hint="eastAsia"/>
          <w:szCs w:val="21"/>
        </w:rPr>
        <w:t>出題例</w:t>
      </w:r>
      <w:r>
        <w:rPr>
          <w:rFonts w:hint="eastAsia"/>
          <w:szCs w:val="21"/>
        </w:rPr>
        <w:t>を出してほしいという要望があるが出すことはしない。これから学習指導要領</w:t>
      </w:r>
      <w:r>
        <w:rPr>
          <w:rFonts w:hint="eastAsia"/>
          <w:szCs w:val="21"/>
        </w:rPr>
        <w:lastRenderedPageBreak/>
        <w:t>の変更があるが、そのような大きな変更がある場合はこの限りでない。</w:t>
      </w:r>
    </w:p>
    <w:p w:rsidR="00955D1C" w:rsidRDefault="00955D1C" w:rsidP="00955D1C">
      <w:pPr>
        <w:ind w:leftChars="100" w:left="482" w:hangingChars="100" w:hanging="241"/>
        <w:rPr>
          <w:rFonts w:hint="eastAsia"/>
          <w:szCs w:val="21"/>
        </w:rPr>
      </w:pPr>
      <w:r>
        <w:rPr>
          <w:rFonts w:hint="eastAsia"/>
          <w:szCs w:val="21"/>
        </w:rPr>
        <w:t>・実施時間などの要望が多く出されている。これから実態調査をおこなっていきたい。時間の変更は大きな変更となるため慎重におこなっていきたい。</w:t>
      </w:r>
    </w:p>
    <w:p w:rsidR="00802AC9" w:rsidRDefault="00802AC9" w:rsidP="00964A3F">
      <w:pPr>
        <w:ind w:left="482" w:hangingChars="200" w:hanging="482"/>
        <w:rPr>
          <w:szCs w:val="21"/>
        </w:rPr>
      </w:pPr>
    </w:p>
    <w:p w:rsidR="000678AB" w:rsidRDefault="000678AB" w:rsidP="000678AB">
      <w:pPr>
        <w:ind w:left="482" w:hangingChars="200" w:hanging="482"/>
        <w:rPr>
          <w:szCs w:val="21"/>
        </w:rPr>
      </w:pPr>
    </w:p>
    <w:p w:rsidR="00407C68" w:rsidRDefault="00407C68" w:rsidP="000678AB">
      <w:pPr>
        <w:ind w:left="482" w:hangingChars="200" w:hanging="482"/>
        <w:rPr>
          <w:szCs w:val="21"/>
        </w:rPr>
      </w:pPr>
      <w:r>
        <w:rPr>
          <w:rFonts w:hint="eastAsia"/>
          <w:szCs w:val="21"/>
        </w:rPr>
        <w:t>４．これからの出題方針について</w:t>
      </w:r>
    </w:p>
    <w:p w:rsidR="00DE2FF0" w:rsidRDefault="00407C68" w:rsidP="000678AB">
      <w:pPr>
        <w:ind w:left="482" w:hangingChars="200" w:hanging="482"/>
        <w:rPr>
          <w:szCs w:val="21"/>
        </w:rPr>
      </w:pPr>
      <w:r>
        <w:rPr>
          <w:rFonts w:hint="eastAsia"/>
          <w:szCs w:val="21"/>
        </w:rPr>
        <w:t xml:space="preserve">　・</w:t>
      </w:r>
      <w:r w:rsidR="00955D1C">
        <w:rPr>
          <w:rFonts w:hint="eastAsia"/>
          <w:szCs w:val="21"/>
        </w:rPr>
        <w:t>出題内容について、（別紙）のようにしたい。変更の検討と出題方針があるので注意してもらいたい。</w:t>
      </w:r>
    </w:p>
    <w:p w:rsidR="00955D1C" w:rsidRDefault="00955D1C" w:rsidP="000678AB">
      <w:pPr>
        <w:ind w:left="482" w:hangingChars="200" w:hanging="482"/>
        <w:rPr>
          <w:szCs w:val="21"/>
        </w:rPr>
      </w:pPr>
      <w:r>
        <w:rPr>
          <w:rFonts w:hint="eastAsia"/>
          <w:szCs w:val="21"/>
        </w:rPr>
        <w:t xml:space="preserve">　・新学習指導要領に対応した全商簿記実務検定試験について（別紙あり）は、現時点での原案である。次年度の研究協議会で報告する。</w:t>
      </w:r>
    </w:p>
    <w:p w:rsidR="00955D1C" w:rsidRDefault="00955D1C" w:rsidP="000678AB">
      <w:pPr>
        <w:ind w:left="482" w:hangingChars="200" w:hanging="482"/>
        <w:rPr>
          <w:szCs w:val="21"/>
        </w:rPr>
      </w:pPr>
    </w:p>
    <w:p w:rsidR="00955D1C" w:rsidRDefault="00955D1C" w:rsidP="000678AB">
      <w:pPr>
        <w:ind w:left="482" w:hangingChars="200" w:hanging="482"/>
        <w:rPr>
          <w:szCs w:val="21"/>
        </w:rPr>
      </w:pPr>
      <w:r>
        <w:rPr>
          <w:rFonts w:hint="eastAsia"/>
          <w:szCs w:val="21"/>
        </w:rPr>
        <w:t>５．平成</w:t>
      </w:r>
      <w:r>
        <w:rPr>
          <w:rFonts w:hint="eastAsia"/>
          <w:szCs w:val="21"/>
        </w:rPr>
        <w:t>30</w:t>
      </w:r>
      <w:r>
        <w:rPr>
          <w:rFonts w:hint="eastAsia"/>
          <w:szCs w:val="21"/>
        </w:rPr>
        <w:t>年度　第</w:t>
      </w:r>
      <w:r>
        <w:rPr>
          <w:rFonts w:hint="eastAsia"/>
          <w:szCs w:val="21"/>
        </w:rPr>
        <w:t>34</w:t>
      </w:r>
      <w:r>
        <w:rPr>
          <w:rFonts w:hint="eastAsia"/>
          <w:szCs w:val="21"/>
        </w:rPr>
        <w:t>回全国高等学校簿記コンクールについて</w:t>
      </w:r>
    </w:p>
    <w:p w:rsidR="00955D1C" w:rsidRDefault="00955D1C" w:rsidP="000678AB">
      <w:pPr>
        <w:ind w:left="482" w:hangingChars="200" w:hanging="482"/>
        <w:rPr>
          <w:rFonts w:hint="eastAsia"/>
          <w:szCs w:val="21"/>
        </w:rPr>
      </w:pPr>
      <w:r>
        <w:rPr>
          <w:rFonts w:hint="eastAsia"/>
          <w:szCs w:val="21"/>
        </w:rPr>
        <w:t xml:space="preserve">　　</w:t>
      </w:r>
      <w:r>
        <w:rPr>
          <w:rFonts w:hint="eastAsia"/>
          <w:szCs w:val="21"/>
        </w:rPr>
        <w:t>7</w:t>
      </w:r>
      <w:r>
        <w:rPr>
          <w:rFonts w:hint="eastAsia"/>
          <w:szCs w:val="21"/>
        </w:rPr>
        <w:t>月</w:t>
      </w:r>
      <w:r>
        <w:rPr>
          <w:rFonts w:hint="eastAsia"/>
          <w:szCs w:val="21"/>
        </w:rPr>
        <w:t>15</w:t>
      </w:r>
      <w:r>
        <w:rPr>
          <w:rFonts w:hint="eastAsia"/>
          <w:szCs w:val="21"/>
        </w:rPr>
        <w:t>日（日）東京富士大学で決定</w:t>
      </w:r>
    </w:p>
    <w:p w:rsidR="00955D1C" w:rsidRDefault="00955D1C" w:rsidP="000678AB">
      <w:pPr>
        <w:ind w:left="482" w:hangingChars="200" w:hanging="482"/>
        <w:rPr>
          <w:rFonts w:hint="eastAsia"/>
          <w:szCs w:val="21"/>
        </w:rPr>
      </w:pPr>
      <w:r>
        <w:rPr>
          <w:rFonts w:hint="eastAsia"/>
          <w:szCs w:val="21"/>
        </w:rPr>
        <w:t xml:space="preserve">　　問題構成について（別紙あり）は、別紙のとおりである。第</w:t>
      </w:r>
      <w:r>
        <w:rPr>
          <w:rFonts w:hint="eastAsia"/>
          <w:szCs w:val="21"/>
        </w:rPr>
        <w:t>1</w:t>
      </w:r>
      <w:r>
        <w:rPr>
          <w:rFonts w:hint="eastAsia"/>
          <w:szCs w:val="21"/>
        </w:rPr>
        <w:t>部の特殊仕訳帳については多くの意見が出されているが、生徒の多くの得点源になっているためすぐになくすということができない。そのため、取引数を減少し全商</w:t>
      </w:r>
      <w:r>
        <w:rPr>
          <w:rFonts w:hint="eastAsia"/>
          <w:szCs w:val="21"/>
        </w:rPr>
        <w:t>3</w:t>
      </w:r>
      <w:r>
        <w:rPr>
          <w:rFonts w:hint="eastAsia"/>
          <w:szCs w:val="21"/>
        </w:rPr>
        <w:t>級・</w:t>
      </w:r>
      <w:r>
        <w:rPr>
          <w:rFonts w:hint="eastAsia"/>
          <w:szCs w:val="21"/>
        </w:rPr>
        <w:t>2</w:t>
      </w:r>
      <w:r>
        <w:rPr>
          <w:rFonts w:hint="eastAsia"/>
          <w:szCs w:val="21"/>
        </w:rPr>
        <w:t>級の形式とする。また、特殊仕訳帳の形式が教科書と異なっていたため教科書の記載に合わせて変更する。</w:t>
      </w:r>
    </w:p>
    <w:p w:rsidR="00955D1C" w:rsidRPr="00955D1C" w:rsidRDefault="00955D1C" w:rsidP="000678AB">
      <w:pPr>
        <w:ind w:left="482" w:hangingChars="200" w:hanging="482"/>
        <w:rPr>
          <w:rFonts w:hint="eastAsia"/>
          <w:szCs w:val="21"/>
        </w:rPr>
      </w:pPr>
      <w:r>
        <w:rPr>
          <w:rFonts w:hint="eastAsia"/>
          <w:szCs w:val="21"/>
        </w:rPr>
        <w:t xml:space="preserve">　　本支店会計からの出題を減らし、連結会計からの出題を増加させるとともに用語の問題を</w:t>
      </w:r>
      <w:r>
        <w:rPr>
          <w:rFonts w:hint="eastAsia"/>
          <w:szCs w:val="21"/>
        </w:rPr>
        <w:t>1</w:t>
      </w:r>
      <w:r>
        <w:rPr>
          <w:rFonts w:hint="eastAsia"/>
          <w:szCs w:val="21"/>
        </w:rPr>
        <w:t>問程度入れる。</w:t>
      </w:r>
    </w:p>
    <w:p w:rsidR="00407C68" w:rsidRDefault="00407C68" w:rsidP="000678AB">
      <w:pPr>
        <w:ind w:left="482" w:hangingChars="200" w:hanging="482"/>
        <w:rPr>
          <w:szCs w:val="21"/>
        </w:rPr>
      </w:pPr>
    </w:p>
    <w:p w:rsidR="00DE2FF0" w:rsidRDefault="00DE2FF0" w:rsidP="000678AB">
      <w:pPr>
        <w:ind w:left="482" w:hangingChars="200" w:hanging="482"/>
        <w:rPr>
          <w:szCs w:val="21"/>
        </w:rPr>
      </w:pPr>
      <w:r>
        <w:rPr>
          <w:rFonts w:hint="eastAsia"/>
          <w:szCs w:val="21"/>
        </w:rPr>
        <w:t>報　告</w:t>
      </w:r>
    </w:p>
    <w:p w:rsidR="00DE2FF0" w:rsidRDefault="00DE2FF0" w:rsidP="000678AB">
      <w:pPr>
        <w:ind w:left="482" w:hangingChars="200" w:hanging="482"/>
        <w:rPr>
          <w:szCs w:val="21"/>
        </w:rPr>
      </w:pPr>
      <w:r w:rsidRPr="00EC4549">
        <w:rPr>
          <w:rFonts w:hint="eastAsia"/>
          <w:szCs w:val="21"/>
        </w:rPr>
        <w:t xml:space="preserve">　・</w:t>
      </w:r>
      <w:r w:rsidR="00EC4549" w:rsidRPr="00EC4549">
        <w:rPr>
          <w:rFonts w:hint="eastAsia"/>
          <w:szCs w:val="21"/>
        </w:rPr>
        <w:t>途中退室</w:t>
      </w:r>
      <w:r w:rsidR="00EC4549">
        <w:rPr>
          <w:rFonts w:hint="eastAsia"/>
          <w:szCs w:val="21"/>
        </w:rPr>
        <w:t>ができないようにしたのは、不正行為をさせない環境を作るためである。</w:t>
      </w:r>
    </w:p>
    <w:p w:rsidR="00EC4549" w:rsidRPr="00EC4549" w:rsidRDefault="00EC4549" w:rsidP="000678AB">
      <w:pPr>
        <w:ind w:left="482" w:hangingChars="200" w:hanging="482"/>
        <w:rPr>
          <w:rFonts w:hint="eastAsia"/>
          <w:szCs w:val="21"/>
        </w:rPr>
      </w:pPr>
      <w:r>
        <w:rPr>
          <w:rFonts w:hint="eastAsia"/>
          <w:szCs w:val="21"/>
        </w:rPr>
        <w:t xml:space="preserve">　・合格発表日を確定してほしいという要望が多い。アップロード〆切の翌日としている。合格番号が割り振られて正式な合格となるためこのようにしているが、アップロードが遅れる学校があるので発表日を連絡できないので実情である。</w:t>
      </w:r>
    </w:p>
    <w:p w:rsidR="0059433E" w:rsidRDefault="00DE2FF0" w:rsidP="00EC4549">
      <w:pPr>
        <w:ind w:left="482" w:hangingChars="200" w:hanging="482"/>
        <w:rPr>
          <w:szCs w:val="21"/>
        </w:rPr>
      </w:pPr>
      <w:r w:rsidRPr="00EC4549">
        <w:rPr>
          <w:rFonts w:hint="eastAsia"/>
          <w:szCs w:val="21"/>
        </w:rPr>
        <w:t xml:space="preserve">　</w:t>
      </w:r>
      <w:r w:rsidR="00EC4549">
        <w:rPr>
          <w:rFonts w:hint="eastAsia"/>
          <w:szCs w:val="21"/>
        </w:rPr>
        <w:t>・検定については</w:t>
      </w:r>
      <w:r w:rsidR="00EC4549">
        <w:rPr>
          <w:rFonts w:hint="eastAsia"/>
          <w:szCs w:val="21"/>
        </w:rPr>
        <w:t>1</w:t>
      </w:r>
      <w:r w:rsidR="00EC4549">
        <w:rPr>
          <w:rFonts w:hint="eastAsia"/>
          <w:szCs w:val="21"/>
        </w:rPr>
        <w:t>週間前から緊急</w:t>
      </w:r>
      <w:r w:rsidR="00EC4549">
        <w:rPr>
          <w:rFonts w:hint="eastAsia"/>
          <w:szCs w:val="21"/>
        </w:rPr>
        <w:t>web</w:t>
      </w:r>
      <w:r w:rsidR="00EC4549">
        <w:rPr>
          <w:rFonts w:hint="eastAsia"/>
          <w:szCs w:val="21"/>
        </w:rPr>
        <w:t>の閲覧が可能となる。</w:t>
      </w:r>
      <w:r w:rsidR="00EC4549">
        <w:rPr>
          <w:rFonts w:hint="eastAsia"/>
          <w:szCs w:val="21"/>
        </w:rPr>
        <w:t>1</w:t>
      </w:r>
      <w:r w:rsidR="00EC4549">
        <w:rPr>
          <w:rFonts w:hint="eastAsia"/>
          <w:szCs w:val="21"/>
        </w:rPr>
        <w:t>週間前には</w:t>
      </w:r>
      <w:r w:rsidR="00EC4549">
        <w:rPr>
          <w:rFonts w:hint="eastAsia"/>
          <w:szCs w:val="21"/>
        </w:rPr>
        <w:t>1</w:t>
      </w:r>
      <w:r w:rsidR="00EC4549">
        <w:rPr>
          <w:rFonts w:hint="eastAsia"/>
          <w:szCs w:val="21"/>
        </w:rPr>
        <w:t>回は見てほしい。</w:t>
      </w:r>
    </w:p>
    <w:p w:rsidR="00EF4C14" w:rsidRDefault="00EF4C14" w:rsidP="000678AB">
      <w:pPr>
        <w:ind w:left="482" w:hangingChars="200" w:hanging="482"/>
        <w:rPr>
          <w:szCs w:val="21"/>
        </w:rPr>
      </w:pPr>
    </w:p>
    <w:sectPr w:rsidR="00EF4C14" w:rsidSect="00140E71">
      <w:pgSz w:w="11906" w:h="16838" w:code="9"/>
      <w:pgMar w:top="1134" w:right="1134" w:bottom="1134" w:left="1134" w:header="0" w:footer="0" w:gutter="0"/>
      <w:cols w:space="425"/>
      <w:docGrid w:type="linesAndChars" w:linePitch="346" w:charSpace="194"/>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5ED" w:rsidRDefault="008375ED" w:rsidP="00295206">
      <w:r>
        <w:separator/>
      </w:r>
    </w:p>
  </w:endnote>
  <w:endnote w:type="continuationSeparator" w:id="0">
    <w:p w:rsidR="008375ED" w:rsidRDefault="008375ED" w:rsidP="0029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5ED" w:rsidRDefault="008375ED" w:rsidP="00295206">
      <w:r>
        <w:separator/>
      </w:r>
    </w:p>
  </w:footnote>
  <w:footnote w:type="continuationSeparator" w:id="0">
    <w:p w:rsidR="008375ED" w:rsidRDefault="008375ED" w:rsidP="00295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96FFB"/>
    <w:multiLevelType w:val="hybridMultilevel"/>
    <w:tmpl w:val="3842B270"/>
    <w:lvl w:ilvl="0" w:tplc="19B82502">
      <w:start w:val="1"/>
      <w:numFmt w:val="decimalEnclosedCircle"/>
      <w:lvlText w:val="%1"/>
      <w:lvlJc w:val="left"/>
      <w:pPr>
        <w:ind w:left="553" w:hanging="360"/>
      </w:pPr>
      <w:rPr>
        <w:rFonts w:hint="default"/>
      </w:rPr>
    </w:lvl>
    <w:lvl w:ilvl="1" w:tplc="16204510">
      <w:start w:val="4"/>
      <w:numFmt w:val="bullet"/>
      <w:lvlText w:val="※"/>
      <w:lvlJc w:val="left"/>
      <w:pPr>
        <w:ind w:left="973" w:hanging="360"/>
      </w:pPr>
      <w:rPr>
        <w:rFonts w:ascii="ＭＳ 明朝" w:eastAsia="ＭＳ 明朝" w:hAnsi="ＭＳ 明朝" w:cstheme="minorBidi" w:hint="eastAsia"/>
        <w:lang w:val="en-US"/>
      </w:r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39"/>
  <w:drawingGridHorizontalSpacing w:val="241"/>
  <w:drawingGridVerticalSpacing w:val="173"/>
  <w:displayHorizontalDrawingGridEvery w:val="0"/>
  <w:displayVerticalDrawingGridEvery w:val="2"/>
  <w:noPunctuationKerning/>
  <w:characterSpacingControl w:val="doNotCompress"/>
  <w:hdrShapeDefaults>
    <o:shapedefaults v:ext="edit" spidmax="2049" style="mso-position-horizontal-relative:page;mso-position-vertical-relative:page" fillcolor="white">
      <v:fill color="white" opacity="0"/>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206"/>
    <w:rsid w:val="00032B2E"/>
    <w:rsid w:val="00043165"/>
    <w:rsid w:val="00066E35"/>
    <w:rsid w:val="000678AB"/>
    <w:rsid w:val="000B3B9E"/>
    <w:rsid w:val="00113E78"/>
    <w:rsid w:val="001348F5"/>
    <w:rsid w:val="00140E71"/>
    <w:rsid w:val="001648A7"/>
    <w:rsid w:val="00241CC2"/>
    <w:rsid w:val="00295206"/>
    <w:rsid w:val="002C5187"/>
    <w:rsid w:val="002F5E6B"/>
    <w:rsid w:val="0032597E"/>
    <w:rsid w:val="00327E48"/>
    <w:rsid w:val="00336E36"/>
    <w:rsid w:val="00363512"/>
    <w:rsid w:val="003739C9"/>
    <w:rsid w:val="003B63AF"/>
    <w:rsid w:val="003D33D2"/>
    <w:rsid w:val="003D5C89"/>
    <w:rsid w:val="00407465"/>
    <w:rsid w:val="00407C68"/>
    <w:rsid w:val="00424E44"/>
    <w:rsid w:val="00484318"/>
    <w:rsid w:val="004A681E"/>
    <w:rsid w:val="004C553B"/>
    <w:rsid w:val="004E3E14"/>
    <w:rsid w:val="004F46FB"/>
    <w:rsid w:val="00500040"/>
    <w:rsid w:val="00513309"/>
    <w:rsid w:val="0052468C"/>
    <w:rsid w:val="0059433E"/>
    <w:rsid w:val="005C1C9E"/>
    <w:rsid w:val="005C21AB"/>
    <w:rsid w:val="00607572"/>
    <w:rsid w:val="0062070D"/>
    <w:rsid w:val="00627EEC"/>
    <w:rsid w:val="00633507"/>
    <w:rsid w:val="0065781B"/>
    <w:rsid w:val="006D2BAA"/>
    <w:rsid w:val="00775F33"/>
    <w:rsid w:val="00781D09"/>
    <w:rsid w:val="00802AC9"/>
    <w:rsid w:val="008375ED"/>
    <w:rsid w:val="00875A04"/>
    <w:rsid w:val="00891B20"/>
    <w:rsid w:val="008F4348"/>
    <w:rsid w:val="008F50A4"/>
    <w:rsid w:val="0094579A"/>
    <w:rsid w:val="00947C15"/>
    <w:rsid w:val="00955D1C"/>
    <w:rsid w:val="00964A3F"/>
    <w:rsid w:val="00975AA5"/>
    <w:rsid w:val="00983247"/>
    <w:rsid w:val="009B1747"/>
    <w:rsid w:val="009B2CB3"/>
    <w:rsid w:val="009C5183"/>
    <w:rsid w:val="009D013E"/>
    <w:rsid w:val="009D123F"/>
    <w:rsid w:val="00A514CF"/>
    <w:rsid w:val="00A67868"/>
    <w:rsid w:val="00A9643A"/>
    <w:rsid w:val="00A97170"/>
    <w:rsid w:val="00AA4AFF"/>
    <w:rsid w:val="00AF3F52"/>
    <w:rsid w:val="00B05911"/>
    <w:rsid w:val="00B16033"/>
    <w:rsid w:val="00B33305"/>
    <w:rsid w:val="00B553A7"/>
    <w:rsid w:val="00B92D93"/>
    <w:rsid w:val="00BD3DE1"/>
    <w:rsid w:val="00BD6EC8"/>
    <w:rsid w:val="00C16865"/>
    <w:rsid w:val="00C249F1"/>
    <w:rsid w:val="00C80C69"/>
    <w:rsid w:val="00CC4F10"/>
    <w:rsid w:val="00CE2A9B"/>
    <w:rsid w:val="00CE2CC3"/>
    <w:rsid w:val="00D41CF0"/>
    <w:rsid w:val="00DE2D62"/>
    <w:rsid w:val="00DE2FF0"/>
    <w:rsid w:val="00DE4843"/>
    <w:rsid w:val="00E173A2"/>
    <w:rsid w:val="00E36673"/>
    <w:rsid w:val="00E40E06"/>
    <w:rsid w:val="00E45067"/>
    <w:rsid w:val="00E83AFC"/>
    <w:rsid w:val="00E92EB1"/>
    <w:rsid w:val="00EC4549"/>
    <w:rsid w:val="00ED7C83"/>
    <w:rsid w:val="00EE7F69"/>
    <w:rsid w:val="00EF4C14"/>
    <w:rsid w:val="00F67FEC"/>
    <w:rsid w:val="00F8426E"/>
    <w:rsid w:val="00FB18DB"/>
    <w:rsid w:val="00FC6FAA"/>
    <w:rsid w:val="00FD2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 fillcolor="white">
      <v:fill color="white" opacity="0"/>
      <v:stroke weight=".5pt"/>
      <v:textbox inset="5.85pt,.7pt,5.85pt,.7pt"/>
    </o:shapedefaults>
    <o:shapelayout v:ext="edit">
      <o:idmap v:ext="edit" data="1"/>
    </o:shapelayout>
  </w:shapeDefaults>
  <w:decimalSymbol w:val="."/>
  <w:listSeparator w:val=","/>
  <w15:docId w15:val="{B807BC14-4642-4A74-8C38-7A9F87F6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F33"/>
    <w:pPr>
      <w:widowControl w:val="0"/>
      <w:jc w:val="both"/>
    </w:pPr>
    <w:rPr>
      <w:rFonts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206"/>
    <w:pPr>
      <w:tabs>
        <w:tab w:val="center" w:pos="4252"/>
        <w:tab w:val="right" w:pos="8504"/>
      </w:tabs>
      <w:snapToGrid w:val="0"/>
    </w:pPr>
  </w:style>
  <w:style w:type="character" w:customStyle="1" w:styleId="a4">
    <w:name w:val="ヘッダー (文字)"/>
    <w:basedOn w:val="a0"/>
    <w:link w:val="a3"/>
    <w:uiPriority w:val="99"/>
    <w:rsid w:val="00295206"/>
  </w:style>
  <w:style w:type="paragraph" w:styleId="a5">
    <w:name w:val="footer"/>
    <w:basedOn w:val="a"/>
    <w:link w:val="a6"/>
    <w:uiPriority w:val="99"/>
    <w:unhideWhenUsed/>
    <w:rsid w:val="00295206"/>
    <w:pPr>
      <w:tabs>
        <w:tab w:val="center" w:pos="4252"/>
        <w:tab w:val="right" w:pos="8504"/>
      </w:tabs>
      <w:snapToGrid w:val="0"/>
    </w:pPr>
  </w:style>
  <w:style w:type="character" w:customStyle="1" w:styleId="a6">
    <w:name w:val="フッター (文字)"/>
    <w:basedOn w:val="a0"/>
    <w:link w:val="a5"/>
    <w:uiPriority w:val="99"/>
    <w:rsid w:val="00295206"/>
  </w:style>
  <w:style w:type="paragraph" w:styleId="a7">
    <w:name w:val="Note Heading"/>
    <w:basedOn w:val="a"/>
    <w:next w:val="a"/>
    <w:link w:val="a8"/>
    <w:uiPriority w:val="99"/>
    <w:unhideWhenUsed/>
    <w:rsid w:val="00295206"/>
    <w:pPr>
      <w:jc w:val="center"/>
    </w:pPr>
  </w:style>
  <w:style w:type="character" w:customStyle="1" w:styleId="a8">
    <w:name w:val="記 (文字)"/>
    <w:basedOn w:val="a0"/>
    <w:link w:val="a7"/>
    <w:uiPriority w:val="99"/>
    <w:rsid w:val="00295206"/>
  </w:style>
  <w:style w:type="paragraph" w:styleId="a9">
    <w:name w:val="Closing"/>
    <w:basedOn w:val="a"/>
    <w:link w:val="aa"/>
    <w:uiPriority w:val="99"/>
    <w:unhideWhenUsed/>
    <w:rsid w:val="00295206"/>
    <w:pPr>
      <w:jc w:val="right"/>
    </w:pPr>
  </w:style>
  <w:style w:type="character" w:customStyle="1" w:styleId="aa">
    <w:name w:val="結語 (文字)"/>
    <w:basedOn w:val="a0"/>
    <w:link w:val="a9"/>
    <w:uiPriority w:val="99"/>
    <w:rsid w:val="00295206"/>
  </w:style>
  <w:style w:type="paragraph" w:styleId="ab">
    <w:name w:val="List Paragraph"/>
    <w:basedOn w:val="a"/>
    <w:uiPriority w:val="34"/>
    <w:qFormat/>
    <w:rsid w:val="003739C9"/>
    <w:pPr>
      <w:ind w:leftChars="400" w:left="840"/>
    </w:pPr>
    <w:rPr>
      <w:rFonts w:eastAsiaTheme="minorEastAsia"/>
      <w:kern w:val="2"/>
      <w:sz w:val="21"/>
    </w:rPr>
  </w:style>
  <w:style w:type="paragraph" w:styleId="ac">
    <w:name w:val="Balloon Text"/>
    <w:basedOn w:val="a"/>
    <w:link w:val="ad"/>
    <w:uiPriority w:val="99"/>
    <w:semiHidden/>
    <w:unhideWhenUsed/>
    <w:rsid w:val="0048431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84318"/>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50E35B-4302-4662-A652-0037CCA9B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414</Words>
  <Characters>2360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t-tsuji</dc:creator>
  <cp:lastModifiedBy>大槻高範</cp:lastModifiedBy>
  <cp:revision>7</cp:revision>
  <cp:lastPrinted>2018-03-19T06:27:00Z</cp:lastPrinted>
  <dcterms:created xsi:type="dcterms:W3CDTF">2018-03-18T02:24:00Z</dcterms:created>
  <dcterms:modified xsi:type="dcterms:W3CDTF">2018-03-19T06:45:00Z</dcterms:modified>
</cp:coreProperties>
</file>