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448" w:rsidRPr="00FA48A8" w:rsidRDefault="005C0D54" w:rsidP="00FA48A8">
      <w:pPr>
        <w:jc w:val="center"/>
        <w:rPr>
          <w:sz w:val="28"/>
          <w:szCs w:val="28"/>
        </w:rPr>
      </w:pPr>
      <w:r w:rsidRPr="00FA48A8">
        <w:rPr>
          <w:rFonts w:hint="eastAsia"/>
          <w:sz w:val="28"/>
          <w:szCs w:val="28"/>
        </w:rPr>
        <w:t>学習指導案　「</w:t>
      </w:r>
      <w:r w:rsidR="00E81DB9">
        <w:rPr>
          <w:rFonts w:hint="eastAsia"/>
          <w:sz w:val="28"/>
          <w:szCs w:val="28"/>
        </w:rPr>
        <w:t>マナーを考えよう</w:t>
      </w:r>
      <w:r w:rsidRPr="00FA48A8">
        <w:rPr>
          <w:rFonts w:hint="eastAsia"/>
          <w:sz w:val="28"/>
          <w:szCs w:val="28"/>
        </w:rPr>
        <w:t>」</w:t>
      </w:r>
    </w:p>
    <w:p w:rsidR="005C0D54" w:rsidRPr="00E81DB9" w:rsidRDefault="00E81DB9">
      <w:r>
        <w:rPr>
          <w:rFonts w:hint="eastAsia"/>
        </w:rPr>
        <w:t xml:space="preserve">　　　　　　　　　　　　　　　　　　　本誌Ｐ５０～５３</w:t>
      </w:r>
    </w:p>
    <w:p w:rsidR="005C0D54" w:rsidRDefault="005C0D54">
      <w:r>
        <w:rPr>
          <w:rFonts w:hint="eastAsia"/>
        </w:rPr>
        <w:t>１　主題設定の理由</w:t>
      </w:r>
    </w:p>
    <w:p w:rsidR="00E81DB9" w:rsidRDefault="00E81DB9">
      <w:pPr>
        <w:rPr>
          <w:rFonts w:hint="eastAsia"/>
        </w:rPr>
      </w:pPr>
      <w:r>
        <w:rPr>
          <w:rFonts w:hint="eastAsia"/>
        </w:rPr>
        <w:t xml:space="preserve">　日常生活におけるマナーは、健全な生活や周囲とのコミュニケーション</w:t>
      </w:r>
      <w:r w:rsidR="00EB28A8">
        <w:rPr>
          <w:rFonts w:hint="eastAsia"/>
        </w:rPr>
        <w:t>にお</w:t>
      </w:r>
      <w:r>
        <w:rPr>
          <w:rFonts w:hint="eastAsia"/>
        </w:rPr>
        <w:t>いて必要であり、知らなければならない最低限の知識でもあると思われる。</w:t>
      </w:r>
    </w:p>
    <w:p w:rsidR="005C0D54" w:rsidRDefault="00EB28A8" w:rsidP="00E81DB9">
      <w:pPr>
        <w:ind w:firstLineChars="100" w:firstLine="210"/>
      </w:pPr>
      <w:r>
        <w:rPr>
          <w:rFonts w:hint="eastAsia"/>
        </w:rPr>
        <w:t>高校生の</w:t>
      </w:r>
      <w:r w:rsidR="00E81DB9">
        <w:rPr>
          <w:rFonts w:hint="eastAsia"/>
        </w:rPr>
        <w:t>マナー意識の低下が指摘されることはしばしばあるが、普段の生活の中でも気付かずにマナー違反をしていることもあるのではないだろうか</w:t>
      </w:r>
      <w:r>
        <w:rPr>
          <w:rFonts w:hint="eastAsia"/>
        </w:rPr>
        <w:t>。</w:t>
      </w:r>
    </w:p>
    <w:p w:rsidR="00EB28A8" w:rsidRDefault="00EB28A8">
      <w:r>
        <w:rPr>
          <w:rFonts w:hint="eastAsia"/>
        </w:rPr>
        <w:t xml:space="preserve">　そこで、</w:t>
      </w:r>
      <w:r w:rsidR="00E81DB9">
        <w:rPr>
          <w:rFonts w:hint="eastAsia"/>
        </w:rPr>
        <w:t>マナーについて考え自分自身の普段の生活を見つめなおし、社会の中での集団生活や大切なこととは何か気付くための</w:t>
      </w:r>
      <w:r>
        <w:rPr>
          <w:rFonts w:hint="eastAsia"/>
        </w:rPr>
        <w:t>時間としたい。</w:t>
      </w:r>
    </w:p>
    <w:p w:rsidR="005C0D54" w:rsidRDefault="005C0D54"/>
    <w:p w:rsidR="005C0D54" w:rsidRDefault="005C0D54">
      <w:r>
        <w:rPr>
          <w:rFonts w:hint="eastAsia"/>
        </w:rPr>
        <w:t>２　対象生徒　　１～３学年</w:t>
      </w:r>
    </w:p>
    <w:p w:rsidR="005C0D54" w:rsidRDefault="005C0D54"/>
    <w:p w:rsidR="005C0D54" w:rsidRDefault="005C0D54">
      <w:r>
        <w:rPr>
          <w:rFonts w:hint="eastAsia"/>
        </w:rPr>
        <w:t>３　本時のねらい</w:t>
      </w:r>
    </w:p>
    <w:p w:rsidR="005C0D54" w:rsidRDefault="00283B20" w:rsidP="005C0D54">
      <w:pPr>
        <w:pStyle w:val="a3"/>
        <w:numPr>
          <w:ilvl w:val="0"/>
          <w:numId w:val="1"/>
        </w:numPr>
        <w:ind w:leftChars="0"/>
      </w:pPr>
      <w:r>
        <w:rPr>
          <w:rFonts w:hint="eastAsia"/>
        </w:rPr>
        <w:t>日常生活</w:t>
      </w:r>
      <w:r w:rsidR="005C0D54">
        <w:rPr>
          <w:rFonts w:hint="eastAsia"/>
        </w:rPr>
        <w:t>について考えさせる。</w:t>
      </w:r>
    </w:p>
    <w:p w:rsidR="005C0D54" w:rsidRDefault="00283B20" w:rsidP="005C0D54">
      <w:pPr>
        <w:pStyle w:val="a3"/>
        <w:numPr>
          <w:ilvl w:val="0"/>
          <w:numId w:val="1"/>
        </w:numPr>
        <w:ind w:leftChars="0"/>
      </w:pPr>
      <w:r>
        <w:rPr>
          <w:rFonts w:hint="eastAsia"/>
        </w:rPr>
        <w:t>通学路や通学電車等の身近な場所でのマナー違反について考えさせる</w:t>
      </w:r>
      <w:r w:rsidR="005C0D54">
        <w:rPr>
          <w:rFonts w:hint="eastAsia"/>
        </w:rPr>
        <w:t>。</w:t>
      </w:r>
    </w:p>
    <w:p w:rsidR="005C0D54" w:rsidRDefault="00283B20" w:rsidP="005C0D54">
      <w:pPr>
        <w:pStyle w:val="a3"/>
        <w:numPr>
          <w:ilvl w:val="0"/>
          <w:numId w:val="1"/>
        </w:numPr>
        <w:ind w:leftChars="0"/>
      </w:pPr>
      <w:r>
        <w:rPr>
          <w:rFonts w:hint="eastAsia"/>
        </w:rPr>
        <w:t>迷惑行為とはどのようなことか</w:t>
      </w:r>
      <w:r w:rsidR="005C0D54">
        <w:rPr>
          <w:rFonts w:hint="eastAsia"/>
        </w:rPr>
        <w:t>考えさせる。</w:t>
      </w:r>
    </w:p>
    <w:p w:rsidR="005C0D54" w:rsidRDefault="005C0D54" w:rsidP="005C0D54"/>
    <w:p w:rsidR="005C0D54" w:rsidRDefault="005C0D54" w:rsidP="005C0D54">
      <w:r>
        <w:rPr>
          <w:rFonts w:hint="eastAsia"/>
        </w:rPr>
        <w:t>４　本時の準備</w:t>
      </w:r>
    </w:p>
    <w:p w:rsidR="005C0D54" w:rsidRDefault="00283B20" w:rsidP="005C0D54">
      <w:pPr>
        <w:pStyle w:val="a3"/>
        <w:numPr>
          <w:ilvl w:val="0"/>
          <w:numId w:val="2"/>
        </w:numPr>
        <w:ind w:leftChars="0"/>
      </w:pPr>
      <w:r>
        <w:rPr>
          <w:rFonts w:hint="eastAsia"/>
        </w:rPr>
        <w:t>マナーを守るためには</w:t>
      </w:r>
      <w:r w:rsidR="005C0D54">
        <w:rPr>
          <w:rFonts w:hint="eastAsia"/>
        </w:rPr>
        <w:t>何が必要か。自分の</w:t>
      </w:r>
      <w:r>
        <w:rPr>
          <w:rFonts w:hint="eastAsia"/>
        </w:rPr>
        <w:t>日常生活から</w:t>
      </w:r>
      <w:r w:rsidR="005C0D54">
        <w:rPr>
          <w:rFonts w:hint="eastAsia"/>
        </w:rPr>
        <w:t>マナーを振り返り、改善するためには何が必要か考えておくように予告する。</w:t>
      </w:r>
    </w:p>
    <w:tbl>
      <w:tblPr>
        <w:tblStyle w:val="a4"/>
        <w:tblW w:w="0" w:type="auto"/>
        <w:tblInd w:w="250" w:type="dxa"/>
        <w:tblLook w:val="04A0" w:firstRow="1" w:lastRow="0" w:firstColumn="1" w:lastColumn="0" w:noHBand="0" w:noVBand="1"/>
      </w:tblPr>
      <w:tblGrid>
        <w:gridCol w:w="992"/>
        <w:gridCol w:w="3546"/>
        <w:gridCol w:w="3780"/>
        <w:gridCol w:w="1080"/>
      </w:tblGrid>
      <w:tr w:rsidR="005C0D54" w:rsidTr="00FF2A97">
        <w:tc>
          <w:tcPr>
            <w:tcW w:w="992" w:type="dxa"/>
          </w:tcPr>
          <w:p w:rsidR="005C0D54" w:rsidRDefault="005C0D54" w:rsidP="00FF2A97">
            <w:pPr>
              <w:pStyle w:val="a3"/>
              <w:ind w:leftChars="0" w:left="0"/>
              <w:jc w:val="center"/>
            </w:pPr>
            <w:r>
              <w:rPr>
                <w:rFonts w:hint="eastAsia"/>
              </w:rPr>
              <w:t>項　目</w:t>
            </w:r>
          </w:p>
        </w:tc>
        <w:tc>
          <w:tcPr>
            <w:tcW w:w="3546" w:type="dxa"/>
          </w:tcPr>
          <w:p w:rsidR="005C0D54" w:rsidRDefault="005C0D54" w:rsidP="00FF2A97">
            <w:pPr>
              <w:pStyle w:val="a3"/>
              <w:ind w:leftChars="0" w:left="0"/>
              <w:jc w:val="center"/>
            </w:pPr>
            <w:r>
              <w:rPr>
                <w:rFonts w:hint="eastAsia"/>
              </w:rPr>
              <w:t>内　　　　　　　容</w:t>
            </w:r>
          </w:p>
        </w:tc>
        <w:tc>
          <w:tcPr>
            <w:tcW w:w="3780" w:type="dxa"/>
          </w:tcPr>
          <w:p w:rsidR="005C0D54" w:rsidRDefault="005C0D54" w:rsidP="00FF2A97">
            <w:pPr>
              <w:pStyle w:val="a3"/>
              <w:ind w:leftChars="0" w:left="0"/>
              <w:jc w:val="center"/>
            </w:pPr>
            <w:r>
              <w:rPr>
                <w:rFonts w:hint="eastAsia"/>
              </w:rPr>
              <w:t>留　意　事　項</w:t>
            </w:r>
          </w:p>
        </w:tc>
        <w:tc>
          <w:tcPr>
            <w:tcW w:w="1080" w:type="dxa"/>
          </w:tcPr>
          <w:p w:rsidR="005C0D54" w:rsidRDefault="005C0D54" w:rsidP="00FF2A97">
            <w:pPr>
              <w:pStyle w:val="a3"/>
              <w:ind w:leftChars="0" w:left="0"/>
              <w:jc w:val="center"/>
            </w:pPr>
            <w:r>
              <w:rPr>
                <w:rFonts w:hint="eastAsia"/>
              </w:rPr>
              <w:t>時　間</w:t>
            </w:r>
          </w:p>
        </w:tc>
      </w:tr>
      <w:tr w:rsidR="005C0D54" w:rsidTr="00FF2A97">
        <w:tc>
          <w:tcPr>
            <w:tcW w:w="992" w:type="dxa"/>
          </w:tcPr>
          <w:p w:rsidR="005C0D54" w:rsidRDefault="00F37B35" w:rsidP="00F37B35">
            <w:pPr>
              <w:pStyle w:val="a3"/>
              <w:ind w:leftChars="0" w:left="0"/>
            </w:pPr>
            <w:r>
              <w:rPr>
                <w:rFonts w:hint="eastAsia"/>
              </w:rPr>
              <w:t>導　入</w:t>
            </w:r>
          </w:p>
        </w:tc>
        <w:tc>
          <w:tcPr>
            <w:tcW w:w="3546" w:type="dxa"/>
          </w:tcPr>
          <w:p w:rsidR="005C0D54" w:rsidRDefault="00EB28A8" w:rsidP="00F37B35">
            <w:pPr>
              <w:pStyle w:val="a3"/>
              <w:ind w:leftChars="0" w:left="0"/>
            </w:pPr>
            <w:r>
              <w:rPr>
                <w:rFonts w:hint="eastAsia"/>
              </w:rPr>
              <w:t>・本時のテーマを</w:t>
            </w:r>
            <w:r w:rsidR="008B039A">
              <w:rPr>
                <w:rFonts w:hint="eastAsia"/>
              </w:rPr>
              <w:t>伝える</w:t>
            </w:r>
            <w:r>
              <w:rPr>
                <w:rFonts w:hint="eastAsia"/>
              </w:rPr>
              <w:t>。</w:t>
            </w:r>
          </w:p>
          <w:p w:rsidR="0021089E" w:rsidRDefault="0021089E" w:rsidP="0021089E">
            <w:pPr>
              <w:pStyle w:val="a3"/>
              <w:ind w:leftChars="0" w:left="0"/>
            </w:pPr>
            <w:r>
              <w:rPr>
                <w:rFonts w:hint="eastAsia"/>
              </w:rPr>
              <w:t>・</w:t>
            </w:r>
            <w:r w:rsidR="00283B20">
              <w:rPr>
                <w:rFonts w:hint="eastAsia"/>
              </w:rPr>
              <w:t>マナーとは何か自分の考えを発表させる</w:t>
            </w:r>
            <w:r>
              <w:rPr>
                <w:rFonts w:hint="eastAsia"/>
              </w:rPr>
              <w:t>。</w:t>
            </w:r>
          </w:p>
          <w:p w:rsidR="00EB28A8" w:rsidRDefault="00EB28A8" w:rsidP="00283B20">
            <w:pPr>
              <w:pStyle w:val="a3"/>
              <w:ind w:leftChars="0" w:left="0"/>
            </w:pPr>
            <w:r>
              <w:rPr>
                <w:rFonts w:hint="eastAsia"/>
              </w:rPr>
              <w:t>・</w:t>
            </w:r>
            <w:r w:rsidR="00283B20">
              <w:rPr>
                <w:rFonts w:hint="eastAsia"/>
              </w:rPr>
              <w:t>身近に体験したマナー違反や迷惑行為について発表させる。</w:t>
            </w:r>
          </w:p>
        </w:tc>
        <w:tc>
          <w:tcPr>
            <w:tcW w:w="3780" w:type="dxa"/>
          </w:tcPr>
          <w:p w:rsidR="00283B20" w:rsidRDefault="00283B20" w:rsidP="00F37B35">
            <w:pPr>
              <w:pStyle w:val="a3"/>
              <w:ind w:leftChars="0" w:left="0"/>
              <w:rPr>
                <w:rFonts w:hint="eastAsia"/>
              </w:rPr>
            </w:pPr>
          </w:p>
          <w:p w:rsidR="0021089E" w:rsidRDefault="0021089E" w:rsidP="00F37B35">
            <w:pPr>
              <w:pStyle w:val="a3"/>
              <w:ind w:leftChars="0" w:left="0"/>
            </w:pPr>
            <w:r>
              <w:rPr>
                <w:rFonts w:hint="eastAsia"/>
              </w:rPr>
              <w:t>・</w:t>
            </w:r>
            <w:r w:rsidR="00283B20">
              <w:rPr>
                <w:rFonts w:hint="eastAsia"/>
              </w:rPr>
              <w:t>マナーの捉え方は人によって違うことを</w:t>
            </w:r>
            <w:r>
              <w:rPr>
                <w:rFonts w:hint="eastAsia"/>
              </w:rPr>
              <w:t>理解させる。</w:t>
            </w:r>
          </w:p>
          <w:p w:rsidR="005C0D54" w:rsidRDefault="00EB28A8" w:rsidP="00283B20">
            <w:pPr>
              <w:pStyle w:val="a3"/>
              <w:ind w:leftChars="0" w:left="0"/>
            </w:pPr>
            <w:r>
              <w:rPr>
                <w:rFonts w:hint="eastAsia"/>
              </w:rPr>
              <w:t>・</w:t>
            </w:r>
            <w:r w:rsidR="00283B20">
              <w:rPr>
                <w:rFonts w:hint="eastAsia"/>
              </w:rPr>
              <w:t>発表に対して共感できるか、できないか考えさせる。</w:t>
            </w:r>
          </w:p>
        </w:tc>
        <w:tc>
          <w:tcPr>
            <w:tcW w:w="1080" w:type="dxa"/>
          </w:tcPr>
          <w:p w:rsidR="005C0D54" w:rsidRDefault="005C0D54" w:rsidP="00F37B35">
            <w:pPr>
              <w:pStyle w:val="a3"/>
              <w:ind w:leftChars="0" w:left="0"/>
            </w:pPr>
            <w:r>
              <w:rPr>
                <w:rFonts w:hint="eastAsia"/>
              </w:rPr>
              <w:t>１０分</w:t>
            </w:r>
          </w:p>
        </w:tc>
      </w:tr>
      <w:tr w:rsidR="005C0D54" w:rsidTr="00FF2A97">
        <w:tc>
          <w:tcPr>
            <w:tcW w:w="992" w:type="dxa"/>
          </w:tcPr>
          <w:p w:rsidR="005C0D54" w:rsidRDefault="00F37B35" w:rsidP="00F37B35">
            <w:pPr>
              <w:pStyle w:val="a3"/>
              <w:ind w:leftChars="0" w:left="0"/>
            </w:pPr>
            <w:r>
              <w:rPr>
                <w:rFonts w:hint="eastAsia"/>
              </w:rPr>
              <w:t>展　開</w:t>
            </w:r>
          </w:p>
        </w:tc>
        <w:tc>
          <w:tcPr>
            <w:tcW w:w="3546" w:type="dxa"/>
          </w:tcPr>
          <w:p w:rsidR="005C0D54" w:rsidRDefault="0021089E" w:rsidP="00F37B35">
            <w:pPr>
              <w:pStyle w:val="a3"/>
              <w:ind w:leftChars="0" w:left="0"/>
            </w:pPr>
            <w:r>
              <w:rPr>
                <w:rFonts w:hint="eastAsia"/>
              </w:rPr>
              <w:t>１．</w:t>
            </w:r>
            <w:r w:rsidR="00FF2A97">
              <w:rPr>
                <w:rFonts w:hint="eastAsia"/>
              </w:rPr>
              <w:t>「</w:t>
            </w:r>
            <w:r w:rsidR="00283B20">
              <w:rPr>
                <w:rFonts w:hint="eastAsia"/>
              </w:rPr>
              <w:t>日常の言動から分かるマナーチェック</w:t>
            </w:r>
            <w:r w:rsidR="00FF2A97">
              <w:rPr>
                <w:rFonts w:hint="eastAsia"/>
              </w:rPr>
              <w:t>」</w:t>
            </w:r>
            <w:r>
              <w:rPr>
                <w:rFonts w:hint="eastAsia"/>
              </w:rPr>
              <w:t>について</w:t>
            </w:r>
            <w:r w:rsidR="00FF2A97">
              <w:rPr>
                <w:rFonts w:hint="eastAsia"/>
              </w:rPr>
              <w:t>回答</w:t>
            </w:r>
            <w:r w:rsidR="00283B20">
              <w:rPr>
                <w:rFonts w:hint="eastAsia"/>
              </w:rPr>
              <w:t>させ</w:t>
            </w:r>
            <w:r w:rsidR="00FF2A97">
              <w:rPr>
                <w:rFonts w:hint="eastAsia"/>
              </w:rPr>
              <w:t>、自分</w:t>
            </w:r>
            <w:r w:rsidR="00283B20">
              <w:rPr>
                <w:rFonts w:hint="eastAsia"/>
              </w:rPr>
              <w:t>自身</w:t>
            </w:r>
            <w:r w:rsidR="00FF2A97">
              <w:rPr>
                <w:rFonts w:hint="eastAsia"/>
              </w:rPr>
              <w:t>の</w:t>
            </w:r>
            <w:r w:rsidR="00283B20">
              <w:rPr>
                <w:rFonts w:hint="eastAsia"/>
              </w:rPr>
              <w:t>マナーチェックを</w:t>
            </w:r>
            <w:r w:rsidR="007121F8">
              <w:rPr>
                <w:rFonts w:hint="eastAsia"/>
              </w:rPr>
              <w:t>させる</w:t>
            </w:r>
            <w:r w:rsidR="00FF2A97">
              <w:rPr>
                <w:rFonts w:hint="eastAsia"/>
              </w:rPr>
              <w:t>。</w:t>
            </w:r>
          </w:p>
          <w:p w:rsidR="00FF2A97" w:rsidRDefault="00FF2A97" w:rsidP="00F37B35">
            <w:pPr>
              <w:pStyle w:val="a3"/>
              <w:ind w:leftChars="0" w:left="0"/>
              <w:rPr>
                <w:rFonts w:hint="eastAsia"/>
              </w:rPr>
            </w:pPr>
          </w:p>
          <w:p w:rsidR="00476520" w:rsidRPr="007121F8" w:rsidRDefault="00476520" w:rsidP="00476520">
            <w:pPr>
              <w:pStyle w:val="a3"/>
              <w:ind w:leftChars="0" w:left="0" w:firstLineChars="100" w:firstLine="210"/>
            </w:pPr>
            <w:r>
              <w:rPr>
                <w:rFonts w:hint="eastAsia"/>
              </w:rPr>
              <w:t>チェックが終了したことを確認し、丸の数を数えさせ、Ｐ５１の早見表の確認をさせる。</w:t>
            </w:r>
          </w:p>
          <w:p w:rsidR="00476520" w:rsidRDefault="00476520" w:rsidP="00F37B35">
            <w:pPr>
              <w:pStyle w:val="a3"/>
              <w:ind w:leftChars="0" w:left="0"/>
              <w:rPr>
                <w:rFonts w:hint="eastAsia"/>
              </w:rPr>
            </w:pPr>
          </w:p>
          <w:p w:rsidR="00476520" w:rsidRDefault="00476520" w:rsidP="00476520">
            <w:pPr>
              <w:pStyle w:val="a3"/>
              <w:ind w:leftChars="0" w:left="0" w:firstLineChars="100" w:firstLine="210"/>
              <w:rPr>
                <w:rFonts w:hint="eastAsia"/>
              </w:rPr>
            </w:pPr>
            <w:r>
              <w:rPr>
                <w:rFonts w:hint="eastAsia"/>
              </w:rPr>
              <w:t>迷惑行為について体験したことを記入させる。</w:t>
            </w:r>
          </w:p>
          <w:p w:rsidR="002E65EC" w:rsidRDefault="002E65EC" w:rsidP="00476520">
            <w:pPr>
              <w:pStyle w:val="a3"/>
              <w:ind w:leftChars="0" w:left="0" w:firstLineChars="100" w:firstLine="210"/>
              <w:rPr>
                <w:rFonts w:hint="eastAsia"/>
              </w:rPr>
            </w:pPr>
          </w:p>
          <w:p w:rsidR="002E65EC" w:rsidRDefault="002E65EC" w:rsidP="00476520">
            <w:pPr>
              <w:pStyle w:val="a3"/>
              <w:ind w:leftChars="0" w:left="0" w:firstLineChars="100" w:firstLine="210"/>
              <w:rPr>
                <w:rFonts w:hint="eastAsia"/>
              </w:rPr>
            </w:pPr>
          </w:p>
          <w:p w:rsidR="009265F9" w:rsidRDefault="009265F9" w:rsidP="002E65EC">
            <w:pPr>
              <w:pStyle w:val="a3"/>
              <w:ind w:leftChars="0" w:left="0"/>
            </w:pPr>
            <w:r>
              <w:rPr>
                <w:rFonts w:hint="eastAsia"/>
              </w:rPr>
              <w:lastRenderedPageBreak/>
              <w:t>２．「</w:t>
            </w:r>
            <w:r w:rsidR="002E65EC">
              <w:rPr>
                <w:rFonts w:hint="eastAsia"/>
              </w:rPr>
              <w:t>通学路での登下校マナーを守っていますか？</w:t>
            </w:r>
            <w:r>
              <w:rPr>
                <w:rFonts w:hint="eastAsia"/>
              </w:rPr>
              <w:t>」</w:t>
            </w:r>
            <w:r w:rsidR="002E65EC">
              <w:rPr>
                <w:rFonts w:hint="eastAsia"/>
              </w:rPr>
              <w:t>を読ませ、自分が迷惑と感じた行為があれば記入させる。</w:t>
            </w:r>
          </w:p>
          <w:p w:rsidR="00FA48A8" w:rsidRPr="007121F8" w:rsidRDefault="00FA48A8" w:rsidP="00F37B35">
            <w:pPr>
              <w:pStyle w:val="a3"/>
              <w:ind w:leftChars="0" w:left="0"/>
            </w:pPr>
          </w:p>
          <w:p w:rsidR="009265F9" w:rsidRDefault="002E65EC" w:rsidP="002E65EC">
            <w:pPr>
              <w:ind w:firstLineChars="100" w:firstLine="210"/>
            </w:pPr>
            <w:r>
              <w:rPr>
                <w:rFonts w:hint="eastAsia"/>
              </w:rPr>
              <w:t>迷惑行為を無くすための方法について意見交換させる。</w:t>
            </w:r>
          </w:p>
          <w:p w:rsidR="00DD0C88" w:rsidRDefault="00DD0C88" w:rsidP="00DD0C88">
            <w:pPr>
              <w:pStyle w:val="a3"/>
              <w:ind w:leftChars="0" w:left="0"/>
              <w:rPr>
                <w:rFonts w:hint="eastAsia"/>
              </w:rPr>
            </w:pPr>
          </w:p>
          <w:p w:rsidR="00DD0C88" w:rsidRDefault="00DD0C88" w:rsidP="00DD0C88">
            <w:pPr>
              <w:pStyle w:val="a3"/>
              <w:ind w:leftChars="0" w:left="0"/>
              <w:rPr>
                <w:rFonts w:hint="eastAsia"/>
              </w:rPr>
            </w:pPr>
          </w:p>
          <w:p w:rsidR="00DD0C88" w:rsidRDefault="00DD0C88" w:rsidP="00DD0C88">
            <w:pPr>
              <w:pStyle w:val="a3"/>
              <w:ind w:leftChars="0" w:left="0"/>
              <w:rPr>
                <w:rFonts w:hint="eastAsia"/>
              </w:rPr>
            </w:pPr>
          </w:p>
          <w:p w:rsidR="00DD0C88" w:rsidRDefault="00DD0C88" w:rsidP="00DD0C88">
            <w:pPr>
              <w:pStyle w:val="a3"/>
              <w:ind w:leftChars="0" w:left="0"/>
              <w:rPr>
                <w:rFonts w:hint="eastAsia"/>
              </w:rPr>
            </w:pPr>
          </w:p>
          <w:p w:rsidR="00FA48A8" w:rsidRDefault="00DD0C88" w:rsidP="00DD0C88">
            <w:pPr>
              <w:pStyle w:val="a3"/>
              <w:ind w:leftChars="0" w:left="0"/>
            </w:pPr>
            <w:r>
              <w:rPr>
                <w:rFonts w:hint="eastAsia"/>
              </w:rPr>
              <w:t>３．「乗車マナーどんな行為が迷惑になっているか考えよう」を読ませ、</w:t>
            </w:r>
            <w:r>
              <w:rPr>
                <w:rFonts w:hint="eastAsia"/>
              </w:rPr>
              <w:t>Ｐ５３</w:t>
            </w:r>
            <w:r>
              <w:rPr>
                <w:rFonts w:hint="eastAsia"/>
              </w:rPr>
              <w:t>迷惑行為チェックに○印を記入させる。</w:t>
            </w:r>
          </w:p>
          <w:p w:rsidR="009C6DDA" w:rsidRDefault="009C6DDA" w:rsidP="009C6DDA">
            <w:pPr>
              <w:pStyle w:val="a3"/>
              <w:ind w:leftChars="0" w:left="0"/>
              <w:rPr>
                <w:rFonts w:hint="eastAsia"/>
              </w:rPr>
            </w:pPr>
          </w:p>
          <w:p w:rsidR="009C6DDA" w:rsidRDefault="009C6DDA" w:rsidP="009C6DDA">
            <w:pPr>
              <w:pStyle w:val="a3"/>
              <w:ind w:leftChars="0" w:left="0" w:firstLineChars="100" w:firstLine="210"/>
              <w:rPr>
                <w:rFonts w:hint="eastAsia"/>
              </w:rPr>
            </w:pPr>
            <w:r w:rsidRPr="009C6DDA">
              <w:rPr>
                <w:rFonts w:hint="eastAsia"/>
              </w:rPr>
              <w:t>他に自分が考える迷惑行為</w:t>
            </w:r>
            <w:r>
              <w:rPr>
                <w:rFonts w:hint="eastAsia"/>
              </w:rPr>
              <w:t>を、電車内だけでなく公共の場での迷惑行為としてあげさせる。</w:t>
            </w:r>
          </w:p>
          <w:p w:rsidR="009C6DDA" w:rsidRDefault="009C6DDA" w:rsidP="009C6DDA">
            <w:pPr>
              <w:pStyle w:val="a3"/>
              <w:ind w:leftChars="0" w:left="0"/>
              <w:rPr>
                <w:rFonts w:hint="eastAsia"/>
              </w:rPr>
            </w:pPr>
          </w:p>
          <w:p w:rsidR="009C6DDA" w:rsidRPr="009C6DDA" w:rsidRDefault="009C6DDA" w:rsidP="009C6DDA">
            <w:pPr>
              <w:pStyle w:val="a3"/>
              <w:ind w:leftChars="0" w:left="0"/>
              <w:rPr>
                <w:rFonts w:hint="eastAsia"/>
              </w:rPr>
            </w:pPr>
            <w:r>
              <w:rPr>
                <w:rFonts w:hint="eastAsia"/>
              </w:rPr>
              <w:t xml:space="preserve">　周囲と話し合い、迷惑行為について話し合い解決策を見つけさせる。</w:t>
            </w:r>
          </w:p>
          <w:p w:rsidR="009265F9" w:rsidRPr="00FF2A97" w:rsidRDefault="009265F9" w:rsidP="00DD0C88">
            <w:pPr>
              <w:pStyle w:val="a3"/>
              <w:ind w:leftChars="0" w:hangingChars="400" w:hanging="840"/>
            </w:pPr>
          </w:p>
        </w:tc>
        <w:tc>
          <w:tcPr>
            <w:tcW w:w="3780" w:type="dxa"/>
          </w:tcPr>
          <w:p w:rsidR="005C0D54" w:rsidRDefault="00FF2A97" w:rsidP="00FF2A97">
            <w:pPr>
              <w:pStyle w:val="a3"/>
              <w:ind w:leftChars="0" w:left="0"/>
            </w:pPr>
            <w:r>
              <w:rPr>
                <w:rFonts w:hint="eastAsia"/>
              </w:rPr>
              <w:lastRenderedPageBreak/>
              <w:t>・</w:t>
            </w:r>
            <w:r w:rsidR="00283B20">
              <w:rPr>
                <w:rFonts w:hint="eastAsia"/>
              </w:rPr>
              <w:t>マナー</w:t>
            </w:r>
            <w:r w:rsidR="00476520">
              <w:rPr>
                <w:rFonts w:hint="eastAsia"/>
              </w:rPr>
              <w:t>チェック表から自分の行動を振り返らせ、</w:t>
            </w:r>
            <w:r>
              <w:rPr>
                <w:rFonts w:hint="eastAsia"/>
              </w:rPr>
              <w:t>マナーが</w:t>
            </w:r>
            <w:r w:rsidR="00476520">
              <w:rPr>
                <w:rFonts w:hint="eastAsia"/>
              </w:rPr>
              <w:t>備わっているのか</w:t>
            </w:r>
            <w:r>
              <w:rPr>
                <w:rFonts w:hint="eastAsia"/>
              </w:rPr>
              <w:t>考えさせる。</w:t>
            </w:r>
          </w:p>
          <w:p w:rsidR="00FF2A97" w:rsidRPr="00476520" w:rsidRDefault="00FF2A97" w:rsidP="00FF2A97">
            <w:pPr>
              <w:pStyle w:val="a3"/>
              <w:ind w:leftChars="0" w:left="0"/>
            </w:pPr>
          </w:p>
          <w:p w:rsidR="00FF2A97" w:rsidRDefault="00476520" w:rsidP="00FF2A97">
            <w:pPr>
              <w:pStyle w:val="a3"/>
              <w:ind w:leftChars="0" w:left="0"/>
              <w:rPr>
                <w:rFonts w:hint="eastAsia"/>
              </w:rPr>
            </w:pPr>
            <w:r>
              <w:rPr>
                <w:rFonts w:hint="eastAsia"/>
              </w:rPr>
              <w:t>・自分の○印の数によりマナーが備わっていたかどうか考えさせる。</w:t>
            </w:r>
          </w:p>
          <w:p w:rsidR="00476520" w:rsidRDefault="00476520" w:rsidP="00FF2A97">
            <w:pPr>
              <w:pStyle w:val="a3"/>
              <w:ind w:leftChars="0" w:left="0"/>
            </w:pPr>
          </w:p>
          <w:p w:rsidR="00476520" w:rsidRDefault="00476520" w:rsidP="00FF2A97">
            <w:pPr>
              <w:pStyle w:val="a3"/>
              <w:ind w:leftChars="0" w:left="0"/>
              <w:rPr>
                <w:rFonts w:hint="eastAsia"/>
              </w:rPr>
            </w:pPr>
          </w:p>
          <w:p w:rsidR="00FF2A97" w:rsidRDefault="00BE7DA2" w:rsidP="00FF2A97">
            <w:pPr>
              <w:pStyle w:val="a3"/>
              <w:ind w:leftChars="0" w:left="0"/>
            </w:pPr>
            <w:r>
              <w:rPr>
                <w:rFonts w:hint="eastAsia"/>
              </w:rPr>
              <w:t>・</w:t>
            </w:r>
            <w:r w:rsidR="00476520">
              <w:rPr>
                <w:rFonts w:hint="eastAsia"/>
              </w:rPr>
              <w:t>どのようなことが迷惑行為だったのか</w:t>
            </w:r>
            <w:r w:rsidR="002E65EC">
              <w:rPr>
                <w:rFonts w:hint="eastAsia"/>
              </w:rPr>
              <w:t>、そのことについて注意できたのかまたはその解決策はあったのか考えさせる</w:t>
            </w:r>
            <w:r w:rsidR="00402C03">
              <w:rPr>
                <w:rFonts w:hint="eastAsia"/>
              </w:rPr>
              <w:t>。</w:t>
            </w:r>
          </w:p>
          <w:p w:rsidR="00FF2A97" w:rsidRDefault="00402C03" w:rsidP="00FF2A97">
            <w:pPr>
              <w:pStyle w:val="a3"/>
              <w:ind w:leftChars="0" w:left="0"/>
            </w:pPr>
            <w:r>
              <w:rPr>
                <w:rFonts w:hint="eastAsia"/>
              </w:rPr>
              <w:lastRenderedPageBreak/>
              <w:t>・</w:t>
            </w:r>
            <w:r w:rsidR="002E65EC">
              <w:rPr>
                <w:rFonts w:hint="eastAsia"/>
              </w:rPr>
              <w:t>日頃の登下校時に迷惑と思ったことや、自分</w:t>
            </w:r>
            <w:r w:rsidR="00D125C8">
              <w:rPr>
                <w:rFonts w:hint="eastAsia"/>
              </w:rPr>
              <w:t>も</w:t>
            </w:r>
            <w:r w:rsidR="002E65EC">
              <w:rPr>
                <w:rFonts w:hint="eastAsia"/>
              </w:rPr>
              <w:t>迷惑行為をしてしまっているかもしれないことを考えさせる。</w:t>
            </w:r>
          </w:p>
          <w:p w:rsidR="00F07324" w:rsidRDefault="00F07324" w:rsidP="0050011E">
            <w:pPr>
              <w:pStyle w:val="a3"/>
              <w:ind w:leftChars="0" w:left="0"/>
            </w:pPr>
          </w:p>
          <w:p w:rsidR="002E65EC" w:rsidRDefault="002E65EC" w:rsidP="0050011E">
            <w:pPr>
              <w:pStyle w:val="a3"/>
              <w:ind w:leftChars="0" w:left="0"/>
              <w:rPr>
                <w:rFonts w:hint="eastAsia"/>
              </w:rPr>
            </w:pPr>
          </w:p>
          <w:p w:rsidR="00FF2A97" w:rsidRDefault="00D125C8" w:rsidP="0050011E">
            <w:pPr>
              <w:pStyle w:val="a3"/>
              <w:ind w:leftChars="0" w:left="0"/>
            </w:pPr>
            <w:r>
              <w:rPr>
                <w:rFonts w:hint="eastAsia"/>
              </w:rPr>
              <w:t>・普段</w:t>
            </w:r>
            <w:r w:rsidR="002E65EC">
              <w:rPr>
                <w:rFonts w:hint="eastAsia"/>
              </w:rPr>
              <w:t>は気が付かない行為も他人からすればマナー違反であることも考えられる。多くの意見を聞くことによりマナーを守る意識を高められるよう話し合わせる</w:t>
            </w:r>
            <w:r w:rsidR="0050011E">
              <w:rPr>
                <w:rFonts w:hint="eastAsia"/>
              </w:rPr>
              <w:t>。</w:t>
            </w:r>
          </w:p>
          <w:p w:rsidR="00DD0C88" w:rsidRDefault="00DD0C88" w:rsidP="0050011E">
            <w:pPr>
              <w:pStyle w:val="a3"/>
              <w:ind w:leftChars="0" w:left="0"/>
              <w:rPr>
                <w:rFonts w:hint="eastAsia"/>
              </w:rPr>
            </w:pPr>
          </w:p>
          <w:p w:rsidR="0050011E" w:rsidRDefault="00DD0C88" w:rsidP="0050011E">
            <w:pPr>
              <w:pStyle w:val="a3"/>
              <w:ind w:leftChars="0" w:left="0"/>
            </w:pPr>
            <w:r>
              <w:rPr>
                <w:rFonts w:hint="eastAsia"/>
              </w:rPr>
              <w:t>・電車内での迷惑行為で迷惑と感じたことや、反対に迷惑行為をしてしまったことについてチェックさせ、自分のマナー意識について考えさせる</w:t>
            </w:r>
            <w:r w:rsidR="0050011E">
              <w:rPr>
                <w:rFonts w:hint="eastAsia"/>
              </w:rPr>
              <w:t>。</w:t>
            </w:r>
          </w:p>
          <w:p w:rsidR="00F07324" w:rsidRPr="00DD0C88" w:rsidRDefault="00F07324" w:rsidP="00645081">
            <w:pPr>
              <w:pStyle w:val="a3"/>
              <w:ind w:leftChars="0" w:left="0"/>
            </w:pPr>
          </w:p>
          <w:p w:rsidR="00645081" w:rsidRDefault="0050011E" w:rsidP="009C6DDA">
            <w:pPr>
              <w:pStyle w:val="a3"/>
              <w:ind w:leftChars="0" w:left="0"/>
            </w:pPr>
            <w:r>
              <w:rPr>
                <w:rFonts w:hint="eastAsia"/>
              </w:rPr>
              <w:t>・</w:t>
            </w:r>
            <w:r w:rsidR="009C6DDA">
              <w:rPr>
                <w:rFonts w:hint="eastAsia"/>
              </w:rPr>
              <w:t>様々な事例をあげ、意見交換することにより迷惑行為の問題点や解決策を考え、マナー意識の高揚につなげさせる。</w:t>
            </w:r>
          </w:p>
        </w:tc>
        <w:tc>
          <w:tcPr>
            <w:tcW w:w="1080" w:type="dxa"/>
          </w:tcPr>
          <w:p w:rsidR="005C0D54" w:rsidRDefault="005C0D54" w:rsidP="00F37B35">
            <w:pPr>
              <w:pStyle w:val="a3"/>
              <w:ind w:leftChars="0" w:left="0"/>
            </w:pPr>
            <w:r>
              <w:rPr>
                <w:rFonts w:hint="eastAsia"/>
              </w:rPr>
              <w:lastRenderedPageBreak/>
              <w:t>３５分</w:t>
            </w:r>
          </w:p>
        </w:tc>
      </w:tr>
      <w:tr w:rsidR="005C0D54" w:rsidTr="00FF2A97">
        <w:tblPrEx>
          <w:tblCellMar>
            <w:left w:w="99" w:type="dxa"/>
            <w:right w:w="99" w:type="dxa"/>
          </w:tblCellMar>
          <w:tblLook w:val="0000" w:firstRow="0" w:lastRow="0" w:firstColumn="0" w:lastColumn="0" w:noHBand="0" w:noVBand="0"/>
        </w:tblPrEx>
        <w:trPr>
          <w:trHeight w:val="360"/>
        </w:trPr>
        <w:tc>
          <w:tcPr>
            <w:tcW w:w="992" w:type="dxa"/>
          </w:tcPr>
          <w:p w:rsidR="005C0D54" w:rsidRDefault="00F37B35" w:rsidP="00F37B35">
            <w:pPr>
              <w:pStyle w:val="a3"/>
              <w:ind w:leftChars="0" w:left="0"/>
            </w:pPr>
            <w:r>
              <w:rPr>
                <w:rFonts w:hint="eastAsia"/>
              </w:rPr>
              <w:lastRenderedPageBreak/>
              <w:t>まとめ</w:t>
            </w:r>
          </w:p>
        </w:tc>
        <w:tc>
          <w:tcPr>
            <w:tcW w:w="3546" w:type="dxa"/>
          </w:tcPr>
          <w:p w:rsidR="005C0D54" w:rsidRDefault="00FA48A8" w:rsidP="00F37B35">
            <w:pPr>
              <w:pStyle w:val="a3"/>
              <w:ind w:leftChars="0" w:left="0"/>
            </w:pPr>
            <w:r>
              <w:rPr>
                <w:rFonts w:hint="eastAsia"/>
              </w:rPr>
              <w:t>・</w:t>
            </w:r>
            <w:r w:rsidR="00541021">
              <w:rPr>
                <w:rFonts w:hint="eastAsia"/>
              </w:rPr>
              <w:t>マナー違反をすると迷惑行為につながるということを話し、まとめさせる</w:t>
            </w:r>
            <w:r>
              <w:rPr>
                <w:rFonts w:hint="eastAsia"/>
              </w:rPr>
              <w:t>。</w:t>
            </w:r>
          </w:p>
          <w:p w:rsidR="00FA48A8" w:rsidRDefault="00FA48A8" w:rsidP="00F37B35">
            <w:pPr>
              <w:pStyle w:val="a3"/>
              <w:ind w:leftChars="0" w:left="0"/>
            </w:pPr>
            <w:bookmarkStart w:id="0" w:name="_GoBack"/>
            <w:bookmarkEnd w:id="0"/>
          </w:p>
          <w:p w:rsidR="00FA48A8" w:rsidRDefault="00FA48A8" w:rsidP="00F37B35">
            <w:pPr>
              <w:pStyle w:val="a3"/>
              <w:ind w:leftChars="0" w:left="0"/>
            </w:pPr>
          </w:p>
          <w:p w:rsidR="00FA48A8" w:rsidRDefault="00FA48A8" w:rsidP="00F37B35">
            <w:pPr>
              <w:pStyle w:val="a3"/>
              <w:ind w:leftChars="0" w:left="0"/>
            </w:pPr>
          </w:p>
        </w:tc>
        <w:tc>
          <w:tcPr>
            <w:tcW w:w="3780" w:type="dxa"/>
          </w:tcPr>
          <w:p w:rsidR="005C0D54" w:rsidRDefault="00FA48A8" w:rsidP="00541021">
            <w:pPr>
              <w:pStyle w:val="a3"/>
              <w:ind w:leftChars="0" w:left="0"/>
            </w:pPr>
            <w:r>
              <w:rPr>
                <w:rFonts w:hint="eastAsia"/>
              </w:rPr>
              <w:t>・</w:t>
            </w:r>
            <w:r w:rsidR="00541021">
              <w:rPr>
                <w:rFonts w:hint="eastAsia"/>
              </w:rPr>
              <w:t>マナーを守ることにより、</w:t>
            </w:r>
            <w:r w:rsidR="009C6DDA">
              <w:rPr>
                <w:rFonts w:hint="eastAsia"/>
              </w:rPr>
              <w:t>迷惑行為</w:t>
            </w:r>
            <w:r w:rsidR="00541021">
              <w:rPr>
                <w:rFonts w:hint="eastAsia"/>
              </w:rPr>
              <w:t>を減らすことができることに気付き、マナーを守ることの大切さを考えさせる。</w:t>
            </w:r>
          </w:p>
        </w:tc>
        <w:tc>
          <w:tcPr>
            <w:tcW w:w="1080" w:type="dxa"/>
          </w:tcPr>
          <w:p w:rsidR="005C0D54" w:rsidRDefault="005C0D54" w:rsidP="00F37B35">
            <w:pPr>
              <w:pStyle w:val="a3"/>
              <w:ind w:leftChars="0" w:left="0"/>
            </w:pPr>
            <w:r>
              <w:rPr>
                <w:rFonts w:hint="eastAsia"/>
              </w:rPr>
              <w:t>５分</w:t>
            </w:r>
          </w:p>
        </w:tc>
      </w:tr>
      <w:tr w:rsidR="00F37B35" w:rsidTr="00FF2A97">
        <w:tblPrEx>
          <w:tblCellMar>
            <w:left w:w="99" w:type="dxa"/>
            <w:right w:w="99" w:type="dxa"/>
          </w:tblCellMar>
          <w:tblLook w:val="0000" w:firstRow="0" w:lastRow="0" w:firstColumn="0" w:lastColumn="0" w:noHBand="0" w:noVBand="0"/>
        </w:tblPrEx>
        <w:trPr>
          <w:trHeight w:val="345"/>
        </w:trPr>
        <w:tc>
          <w:tcPr>
            <w:tcW w:w="992" w:type="dxa"/>
          </w:tcPr>
          <w:p w:rsidR="00F37B35" w:rsidRDefault="00F37B35" w:rsidP="00F37B35">
            <w:pPr>
              <w:pStyle w:val="a3"/>
              <w:ind w:leftChars="0" w:left="0"/>
            </w:pPr>
            <w:r>
              <w:rPr>
                <w:rFonts w:hint="eastAsia"/>
              </w:rPr>
              <w:t>評　価</w:t>
            </w:r>
          </w:p>
        </w:tc>
        <w:tc>
          <w:tcPr>
            <w:tcW w:w="8406" w:type="dxa"/>
            <w:gridSpan w:val="3"/>
          </w:tcPr>
          <w:p w:rsidR="00F37B35" w:rsidRDefault="00F37B35" w:rsidP="00F37B35">
            <w:pPr>
              <w:pStyle w:val="a3"/>
              <w:ind w:leftChars="0" w:left="0"/>
            </w:pPr>
            <w:r>
              <w:rPr>
                <w:rFonts w:hint="eastAsia"/>
              </w:rPr>
              <w:t>・本時の主題について深く考えることができたか。</w:t>
            </w:r>
          </w:p>
          <w:p w:rsidR="00F37B35" w:rsidRDefault="00F37B35" w:rsidP="009C6DDA">
            <w:pPr>
              <w:pStyle w:val="a3"/>
              <w:ind w:leftChars="0" w:left="0"/>
            </w:pPr>
            <w:r>
              <w:rPr>
                <w:rFonts w:hint="eastAsia"/>
              </w:rPr>
              <w:t>・本時の主題が充実した高校生活を送る上で重要であり、「</w:t>
            </w:r>
            <w:r w:rsidR="009C6DDA">
              <w:rPr>
                <w:rFonts w:hint="eastAsia"/>
              </w:rPr>
              <w:t>マナー</w:t>
            </w:r>
            <w:r>
              <w:rPr>
                <w:rFonts w:hint="eastAsia"/>
              </w:rPr>
              <w:t>」について真剣に考え取り組んでいくことの大切さを理解することができたか。</w:t>
            </w:r>
          </w:p>
        </w:tc>
      </w:tr>
    </w:tbl>
    <w:p w:rsidR="005C0D54" w:rsidRDefault="005C0D54" w:rsidP="005C0D54">
      <w:pPr>
        <w:pStyle w:val="a3"/>
        <w:ind w:leftChars="0" w:left="720"/>
      </w:pPr>
    </w:p>
    <w:sectPr w:rsidR="005C0D54" w:rsidSect="00FA48A8">
      <w:pgSz w:w="11906" w:h="16838" w:code="9"/>
      <w:pgMar w:top="1701" w:right="1134" w:bottom="1134" w:left="1134" w:header="851" w:footer="992" w:gutter="0"/>
      <w:cols w:space="425"/>
      <w:docGrid w:type="linesAndChars" w:linePitch="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C88" w:rsidRDefault="00DD0C88" w:rsidP="00DD0C88">
      <w:r>
        <w:separator/>
      </w:r>
    </w:p>
  </w:endnote>
  <w:endnote w:type="continuationSeparator" w:id="0">
    <w:p w:rsidR="00DD0C88" w:rsidRDefault="00DD0C88" w:rsidP="00DD0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C88" w:rsidRDefault="00DD0C88" w:rsidP="00DD0C88">
      <w:r>
        <w:separator/>
      </w:r>
    </w:p>
  </w:footnote>
  <w:footnote w:type="continuationSeparator" w:id="0">
    <w:p w:rsidR="00DD0C88" w:rsidRDefault="00DD0C88" w:rsidP="00DD0C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8F0050"/>
    <w:multiLevelType w:val="hybridMultilevel"/>
    <w:tmpl w:val="4C9EE13C"/>
    <w:lvl w:ilvl="0" w:tplc="3E7C82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4C2A222C"/>
    <w:multiLevelType w:val="hybridMultilevel"/>
    <w:tmpl w:val="5BD693F8"/>
    <w:lvl w:ilvl="0" w:tplc="7846B37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nsid w:val="50BA408B"/>
    <w:multiLevelType w:val="hybridMultilevel"/>
    <w:tmpl w:val="F760DEC2"/>
    <w:lvl w:ilvl="0" w:tplc="5C6E3D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D54"/>
    <w:rsid w:val="0021089E"/>
    <w:rsid w:val="00283B20"/>
    <w:rsid w:val="002E65EC"/>
    <w:rsid w:val="00402C03"/>
    <w:rsid w:val="00476520"/>
    <w:rsid w:val="0050011E"/>
    <w:rsid w:val="00541021"/>
    <w:rsid w:val="005C0D54"/>
    <w:rsid w:val="00645081"/>
    <w:rsid w:val="007121F8"/>
    <w:rsid w:val="008B039A"/>
    <w:rsid w:val="00907448"/>
    <w:rsid w:val="009265F9"/>
    <w:rsid w:val="009C6DDA"/>
    <w:rsid w:val="00BE7DA2"/>
    <w:rsid w:val="00D125C8"/>
    <w:rsid w:val="00DD0C88"/>
    <w:rsid w:val="00E81DB9"/>
    <w:rsid w:val="00EB28A8"/>
    <w:rsid w:val="00F07324"/>
    <w:rsid w:val="00F37B35"/>
    <w:rsid w:val="00FA48A8"/>
    <w:rsid w:val="00FF2A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0D54"/>
    <w:pPr>
      <w:ind w:leftChars="400" w:left="840"/>
    </w:pPr>
  </w:style>
  <w:style w:type="table" w:styleId="a4">
    <w:name w:val="Table Grid"/>
    <w:basedOn w:val="a1"/>
    <w:uiPriority w:val="59"/>
    <w:rsid w:val="005C0D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DD0C88"/>
    <w:pPr>
      <w:tabs>
        <w:tab w:val="center" w:pos="4252"/>
        <w:tab w:val="right" w:pos="8504"/>
      </w:tabs>
      <w:snapToGrid w:val="0"/>
    </w:pPr>
  </w:style>
  <w:style w:type="character" w:customStyle="1" w:styleId="a6">
    <w:name w:val="ヘッダー (文字)"/>
    <w:basedOn w:val="a0"/>
    <w:link w:val="a5"/>
    <w:uiPriority w:val="99"/>
    <w:rsid w:val="00DD0C88"/>
  </w:style>
  <w:style w:type="paragraph" w:styleId="a7">
    <w:name w:val="footer"/>
    <w:basedOn w:val="a"/>
    <w:link w:val="a8"/>
    <w:uiPriority w:val="99"/>
    <w:unhideWhenUsed/>
    <w:rsid w:val="00DD0C88"/>
    <w:pPr>
      <w:tabs>
        <w:tab w:val="center" w:pos="4252"/>
        <w:tab w:val="right" w:pos="8504"/>
      </w:tabs>
      <w:snapToGrid w:val="0"/>
    </w:pPr>
  </w:style>
  <w:style w:type="character" w:customStyle="1" w:styleId="a8">
    <w:name w:val="フッター (文字)"/>
    <w:basedOn w:val="a0"/>
    <w:link w:val="a7"/>
    <w:uiPriority w:val="99"/>
    <w:rsid w:val="00DD0C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0D54"/>
    <w:pPr>
      <w:ind w:leftChars="400" w:left="840"/>
    </w:pPr>
  </w:style>
  <w:style w:type="table" w:styleId="a4">
    <w:name w:val="Table Grid"/>
    <w:basedOn w:val="a1"/>
    <w:uiPriority w:val="59"/>
    <w:rsid w:val="005C0D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DD0C88"/>
    <w:pPr>
      <w:tabs>
        <w:tab w:val="center" w:pos="4252"/>
        <w:tab w:val="right" w:pos="8504"/>
      </w:tabs>
      <w:snapToGrid w:val="0"/>
    </w:pPr>
  </w:style>
  <w:style w:type="character" w:customStyle="1" w:styleId="a6">
    <w:name w:val="ヘッダー (文字)"/>
    <w:basedOn w:val="a0"/>
    <w:link w:val="a5"/>
    <w:uiPriority w:val="99"/>
    <w:rsid w:val="00DD0C88"/>
  </w:style>
  <w:style w:type="paragraph" w:styleId="a7">
    <w:name w:val="footer"/>
    <w:basedOn w:val="a"/>
    <w:link w:val="a8"/>
    <w:uiPriority w:val="99"/>
    <w:unhideWhenUsed/>
    <w:rsid w:val="00DD0C88"/>
    <w:pPr>
      <w:tabs>
        <w:tab w:val="center" w:pos="4252"/>
        <w:tab w:val="right" w:pos="8504"/>
      </w:tabs>
      <w:snapToGrid w:val="0"/>
    </w:pPr>
  </w:style>
  <w:style w:type="character" w:customStyle="1" w:styleId="a8">
    <w:name w:val="フッター (文字)"/>
    <w:basedOn w:val="a0"/>
    <w:link w:val="a7"/>
    <w:uiPriority w:val="99"/>
    <w:rsid w:val="00DD0C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4D71A-17F7-4F25-B4F8-B9B5AF109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223</Words>
  <Characters>1272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PCUser</dc:creator>
  <cp:lastModifiedBy>PCUser</cp:lastModifiedBy>
  <cp:revision>2</cp:revision>
  <cp:lastPrinted>2012-11-06T01:15:00Z</cp:lastPrinted>
  <dcterms:created xsi:type="dcterms:W3CDTF">2013-09-17T13:19:00Z</dcterms:created>
  <dcterms:modified xsi:type="dcterms:W3CDTF">2013-09-17T13:19:00Z</dcterms:modified>
</cp:coreProperties>
</file>